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A3" w:rsidRPr="00FE671F" w:rsidRDefault="00760AA4">
      <w:pPr>
        <w:rPr>
          <w:i/>
          <w:noProof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-274320</wp:posOffset>
            </wp:positionV>
            <wp:extent cx="2033905" cy="1387475"/>
            <wp:effectExtent l="0" t="0" r="4445" b="3175"/>
            <wp:wrapSquare wrapText="bothSides"/>
            <wp:docPr id="7" name="Kép 1" descr="C:\Documents and Settings\Titkar\Asztal\Bogika\Tud.Ünnepe\2012\MTU_meg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Documents and Settings\Titkar\Asztal\Bogika\Tud.Ünnepe\2012\MTU_meghi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24" t="2357" r="31291" b="80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-45720</wp:posOffset>
            </wp:positionV>
            <wp:extent cx="609600" cy="838200"/>
            <wp:effectExtent l="0" t="0" r="0" b="0"/>
            <wp:wrapSquare wrapText="bothSides"/>
            <wp:docPr id="6" name="Kép 12" descr="C:\Documents and Settings\Titkar\Asztal\Bogika\arculat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C:\Documents and Settings\Titkar\Asztal\Bogika\arculat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-41910</wp:posOffset>
            </wp:positionV>
            <wp:extent cx="796290" cy="796290"/>
            <wp:effectExtent l="0" t="0" r="3810" b="3810"/>
            <wp:wrapSquare wrapText="bothSides"/>
            <wp:docPr id="5" name="Kép 13" descr="C:\Documents and Settings\Titkar\Asztal\Bogika\Tud.Ünnepe\2012\elte_cimer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 descr="C:\Documents and Settings\Titkar\Asztal\Bogika\Tud.Ünnepe\2012\elte_cimer_szin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8A3" w:rsidRPr="00FE671F" w:rsidRDefault="006558A3">
      <w:pPr>
        <w:rPr>
          <w:i/>
          <w:noProof/>
        </w:rPr>
      </w:pPr>
    </w:p>
    <w:p w:rsidR="006558A3" w:rsidRPr="00FE671F" w:rsidRDefault="006558A3">
      <w:pPr>
        <w:rPr>
          <w:i/>
          <w:noProof/>
        </w:rPr>
      </w:pPr>
    </w:p>
    <w:p w:rsidR="006558A3" w:rsidRPr="00FE671F" w:rsidRDefault="006558A3">
      <w:pPr>
        <w:rPr>
          <w:i/>
          <w:noProof/>
        </w:rPr>
      </w:pPr>
    </w:p>
    <w:p w:rsidR="006558A3" w:rsidRPr="00FE671F" w:rsidRDefault="006558A3">
      <w:pPr>
        <w:rPr>
          <w:i/>
          <w:noProof/>
        </w:rPr>
      </w:pPr>
    </w:p>
    <w:p w:rsidR="006558A3" w:rsidRPr="00327E11" w:rsidRDefault="006558A3">
      <w:pPr>
        <w:rPr>
          <w:i/>
          <w:noProof/>
          <w:sz w:val="36"/>
        </w:rPr>
      </w:pPr>
    </w:p>
    <w:p w:rsidR="00D21B47" w:rsidRDefault="00D21B47" w:rsidP="00FE2BE3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color w:val="99022F"/>
          <w:spacing w:val="30"/>
          <w:szCs w:val="26"/>
        </w:rPr>
      </w:pPr>
    </w:p>
    <w:p w:rsidR="00D21B47" w:rsidRDefault="00D21B47" w:rsidP="00FE2BE3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color w:val="99022F"/>
          <w:spacing w:val="30"/>
          <w:szCs w:val="26"/>
        </w:rPr>
      </w:pPr>
    </w:p>
    <w:p w:rsidR="00964081" w:rsidRPr="00091171" w:rsidRDefault="00327E11" w:rsidP="00FE2BE3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color w:val="99022F"/>
          <w:spacing w:val="30"/>
          <w:szCs w:val="26"/>
        </w:rPr>
      </w:pPr>
      <w:r w:rsidRPr="00091171">
        <w:rPr>
          <w:rFonts w:ascii="Calibri" w:hAnsi="Calibri" w:cs="Calibri"/>
          <w:color w:val="99022F"/>
          <w:spacing w:val="30"/>
          <w:szCs w:val="26"/>
        </w:rPr>
        <w:t>A</w:t>
      </w:r>
      <w:r w:rsidR="00964081" w:rsidRPr="00091171">
        <w:rPr>
          <w:rFonts w:ascii="Calibri" w:hAnsi="Calibri" w:cs="Calibri"/>
          <w:color w:val="99022F"/>
          <w:spacing w:val="30"/>
          <w:szCs w:val="26"/>
        </w:rPr>
        <w:t>z ELTE Bárczi Gusztáv Gyógypedagógiai Kar</w:t>
      </w:r>
    </w:p>
    <w:p w:rsidR="00964081" w:rsidRPr="00091171" w:rsidRDefault="00435F81" w:rsidP="00FE2BE3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color w:val="99022F"/>
          <w:spacing w:val="30"/>
          <w:szCs w:val="26"/>
        </w:rPr>
      </w:pPr>
      <w:r>
        <w:rPr>
          <w:rFonts w:ascii="Calibri" w:hAnsi="Calibri" w:cs="Calibri"/>
          <w:color w:val="99022F"/>
          <w:spacing w:val="30"/>
          <w:szCs w:val="26"/>
        </w:rPr>
        <w:t>szeretettel meghívja Önt</w:t>
      </w:r>
    </w:p>
    <w:p w:rsidR="00A75C27" w:rsidRDefault="00964081" w:rsidP="00FE2BE3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color w:val="99022F"/>
          <w:spacing w:val="30"/>
          <w:szCs w:val="26"/>
        </w:rPr>
      </w:pPr>
      <w:r w:rsidRPr="00091171">
        <w:rPr>
          <w:rFonts w:ascii="Calibri" w:hAnsi="Calibri" w:cs="Calibri"/>
          <w:color w:val="99022F"/>
          <w:spacing w:val="30"/>
          <w:szCs w:val="26"/>
        </w:rPr>
        <w:t>a M</w:t>
      </w:r>
      <w:r w:rsidR="00A75C27">
        <w:rPr>
          <w:rFonts w:ascii="Calibri" w:hAnsi="Calibri" w:cs="Calibri"/>
          <w:color w:val="99022F"/>
          <w:spacing w:val="30"/>
          <w:szCs w:val="26"/>
        </w:rPr>
        <w:t>ag</w:t>
      </w:r>
      <w:r w:rsidR="00435F81">
        <w:rPr>
          <w:rFonts w:ascii="Calibri" w:hAnsi="Calibri" w:cs="Calibri"/>
          <w:color w:val="99022F"/>
          <w:spacing w:val="30"/>
          <w:szCs w:val="26"/>
        </w:rPr>
        <w:t>yar Tudomány Ünnepe alkalmából,</w:t>
      </w:r>
    </w:p>
    <w:p w:rsidR="00964081" w:rsidRDefault="0028797E" w:rsidP="00FE2BE3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color w:val="99022F"/>
          <w:spacing w:val="30"/>
          <w:szCs w:val="26"/>
        </w:rPr>
      </w:pPr>
      <w:r>
        <w:rPr>
          <w:rFonts w:ascii="Calibri" w:hAnsi="Calibri" w:cs="Calibri"/>
          <w:color w:val="99022F"/>
          <w:spacing w:val="30"/>
          <w:szCs w:val="26"/>
        </w:rPr>
        <w:t xml:space="preserve">a Fogyatékosság és Társadalmi Részvétel </w:t>
      </w:r>
      <w:r w:rsidR="00A75C27">
        <w:rPr>
          <w:rFonts w:ascii="Calibri" w:hAnsi="Calibri" w:cs="Calibri"/>
          <w:color w:val="99022F"/>
          <w:spacing w:val="30"/>
          <w:szCs w:val="26"/>
        </w:rPr>
        <w:t>Intézet</w:t>
      </w:r>
      <w:r>
        <w:rPr>
          <w:rFonts w:ascii="Calibri" w:hAnsi="Calibri" w:cs="Calibri"/>
          <w:color w:val="99022F"/>
          <w:spacing w:val="30"/>
          <w:szCs w:val="26"/>
        </w:rPr>
        <w:t>, a Fogyatékosságtudományi Doktori Műhely és a Magyar Szociológiai Társaság Fogyatékosságtudományi Szakosztálya</w:t>
      </w:r>
      <w:r w:rsidR="00A75C27">
        <w:rPr>
          <w:rFonts w:ascii="Calibri" w:hAnsi="Calibri" w:cs="Calibri"/>
          <w:color w:val="99022F"/>
          <w:spacing w:val="30"/>
          <w:szCs w:val="26"/>
        </w:rPr>
        <w:t xml:space="preserve"> által szervezett</w:t>
      </w:r>
    </w:p>
    <w:p w:rsidR="00873E25" w:rsidRPr="00091171" w:rsidRDefault="00873E25" w:rsidP="00FE2BE3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color w:val="99022F"/>
          <w:spacing w:val="30"/>
          <w:szCs w:val="26"/>
        </w:rPr>
      </w:pPr>
    </w:p>
    <w:p w:rsidR="00964081" w:rsidRPr="001E3D0E" w:rsidRDefault="00BB1496" w:rsidP="0096408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75565</wp:posOffset>
                </wp:positionV>
                <wp:extent cx="6748145" cy="878205"/>
                <wp:effectExtent l="0" t="0" r="8255" b="1079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878205"/>
                        </a:xfrm>
                        <a:prstGeom prst="rect">
                          <a:avLst/>
                        </a:prstGeom>
                        <a:solidFill>
                          <a:srgbClr val="99022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F56" w:rsidRDefault="0019728C" w:rsidP="0028797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„</w:t>
                            </w:r>
                            <w:r w:rsidR="00CD0F56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paradigmák örvényében”</w:t>
                            </w:r>
                            <w:r w:rsidR="00CD0F56" w:rsidRPr="0028797E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 xml:space="preserve"> </w:t>
                            </w:r>
                            <w:r w:rsidR="00CD0F56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című</w:t>
                            </w:r>
                          </w:p>
                          <w:p w:rsidR="0028797E" w:rsidRPr="0028797E" w:rsidRDefault="0028797E" w:rsidP="0028797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</w:pPr>
                            <w:r w:rsidRPr="0028797E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Negyedik Magyar Fogyatékosságtudományi Konferencia</w:t>
                            </w:r>
                          </w:p>
                          <w:p w:rsidR="00964081" w:rsidRPr="001E3D0E" w:rsidRDefault="0028797E" w:rsidP="00CD0F5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</w:pPr>
                            <w:r w:rsidRPr="0028797E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és Kulturális Minifesztivál</w:t>
                            </w:r>
                            <w:r w:rsidR="00CD0F56">
                              <w:rPr>
                                <w:rFonts w:ascii="Calibri" w:hAnsi="Calibri" w:cs="Calibri"/>
                                <w:b/>
                                <w:smallCaps/>
                                <w:spacing w:val="16"/>
                                <w:sz w:val="32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20.05pt;margin-top:5.95pt;width:531.35pt;height:6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LFLQIAACEEAAAOAAAAZHJzL2Uyb0RvYy54bWysU12O0zAQfkfiDpbfadLQbtuo6WrpUoS0&#10;/EgLB3AcJ7FwPMZ2m7QH4wJcjLHT7RZ4Q+TBmsnMfP7mm/H6dugUOQjrJOiCTicpJUJzqKRuCvr1&#10;y+7VkhLnma6YAi0KehSO3m5evlj3JhcZtKAqYQmCaJf3pqCt9yZPEsdb0TE3ASM0BmuwHfPo2iap&#10;LOsRvVNJlqY3SQ+2Mha4cA7/3o9Buon4dS24/1TXTniiCorcfDxtPMtwJps1yxvLTCv5mQb7BxYd&#10;kxovvUDdM8/I3sq/oDrJLTio/YRDl0BdSy5iD9jNNP2jm8eWGRF7QXGcucjk/h8s/3j4bImsCvo6&#10;XVCiWYdDejz9/HEQTQUlnEgWNOqNyzH10WCyH97AgLOO/TrzAPybIxq2LdONuLMW+lawCjlOQ2Vy&#10;VTriuABS9h+gwqvY3kMEGmrbBQFREoLoOKvjZT5i8ITjz5vFbDmdzSnhGFsullk6j1ew/KnaWOff&#10;CehIMApqcf4RnR0enA9sWP6UEi5zoGS1k0pFxzblVllyYLgrq1WaZbsz+m9pSpMe4/NsHpE1hPq4&#10;Rp30uMtKdkguDV8oZ3lQ462uou2ZVKONTJQ+yxMUGbXxQzlgYtCshOqIQlkYdxbfGBot2BMlPe5r&#10;Qd33PbOCEvVeo9ir6WwWFjw6s/kiQ8deR8rrCNMcoQrqKRnNrY+PIvDVcIdDqWXU65nJmSvuYZTx&#10;/GbCol/7Mev5ZW9+AQAA//8DAFBLAwQUAAYACAAAACEANhdSAt0AAAALAQAADwAAAGRycy9kb3du&#10;cmV2LnhtbEyPwU7DMAyG70i8Q2QkLmhLWmDaStMJTXCuGBO7Zo1pKxqnNNkW3h7vBDdb/6ffn8t1&#10;coM44RR6TxqyuQKB1HjbU6th9/46W4II0ZA1gyfU8IMB1tX1VWkK68/0hqdtbAWXUCiMhi7GsZAy&#10;NB06E+Z+ROLs00/ORF6nVtrJnLncDTJXaiGd6YkvdGbETYfN1/boNMiPl32wdBfq7/u026hkY12v&#10;tL69Sc9PICKm+AfDRZ/VoWKngz+SDWLQMHtQGaMcZCsQF0Dl+QLEgadHlYOsSvn/h+oXAAD//wMA&#10;UEsBAi0AFAAGAAgAAAAhALaDOJL+AAAA4QEAABMAAAAAAAAAAAAAAAAAAAAAAFtDb250ZW50X1R5&#10;cGVzXS54bWxQSwECLQAUAAYACAAAACEAOP0h/9YAAACUAQAACwAAAAAAAAAAAAAAAAAvAQAAX3Jl&#10;bHMvLnJlbHNQSwECLQAUAAYACAAAACEAmLkSxS0CAAAhBAAADgAAAAAAAAAAAAAAAAAuAgAAZHJz&#10;L2Uyb0RvYy54bWxQSwECLQAUAAYACAAAACEANhdSAt0AAAALAQAADwAAAAAAAAAAAAAAAACHBAAA&#10;ZHJzL2Rvd25yZXYueG1sUEsFBgAAAAAEAAQA8wAAAJEFAAAAAA==&#10;" fillcolor="#99022f" stroked="f">
                <v:textbox>
                  <w:txbxContent>
                    <w:p w:rsidR="00CD0F56" w:rsidRDefault="0019728C" w:rsidP="0028797E">
                      <w:pPr>
                        <w:jc w:val="center"/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„</w:t>
                      </w:r>
                      <w:r w:rsidR="00CD0F56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paradigmák örvényében”</w:t>
                      </w:r>
                      <w:r w:rsidR="00CD0F56" w:rsidRPr="0028797E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 xml:space="preserve"> </w:t>
                      </w:r>
                      <w:r w:rsidR="00CD0F56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című</w:t>
                      </w:r>
                    </w:p>
                    <w:p w:rsidR="0028797E" w:rsidRPr="0028797E" w:rsidRDefault="0028797E" w:rsidP="0028797E">
                      <w:pPr>
                        <w:jc w:val="center"/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</w:pPr>
                      <w:r w:rsidRPr="0028797E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Negyedik Magyar Fogyatékosságtudományi Konferencia</w:t>
                      </w:r>
                    </w:p>
                    <w:p w:rsidR="00964081" w:rsidRPr="001E3D0E" w:rsidRDefault="0028797E" w:rsidP="00CD0F56">
                      <w:pPr>
                        <w:jc w:val="center"/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</w:pPr>
                      <w:r w:rsidRPr="0028797E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és Kulturális Minifesztivál</w:t>
                      </w:r>
                      <w:r w:rsidR="00CD0F56">
                        <w:rPr>
                          <w:rFonts w:ascii="Calibri" w:hAnsi="Calibri" w:cs="Calibri"/>
                          <w:b/>
                          <w:smallCaps/>
                          <w:spacing w:val="16"/>
                          <w:sz w:val="32"/>
                        </w:rPr>
                        <w:t>ra</w:t>
                      </w:r>
                    </w:p>
                  </w:txbxContent>
                </v:textbox>
              </v:shape>
            </w:pict>
          </mc:Fallback>
        </mc:AlternateContent>
      </w:r>
    </w:p>
    <w:p w:rsidR="00964081" w:rsidRPr="001E3D0E" w:rsidRDefault="00964081" w:rsidP="0096408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964081" w:rsidRPr="001E3D0E" w:rsidRDefault="00964081" w:rsidP="0096408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964081" w:rsidRDefault="00964081" w:rsidP="00964081">
      <w:pPr>
        <w:autoSpaceDE w:val="0"/>
        <w:autoSpaceDN w:val="0"/>
        <w:adjustRightInd w:val="0"/>
        <w:jc w:val="center"/>
        <w:rPr>
          <w:b/>
          <w:color w:val="99022F"/>
          <w:sz w:val="28"/>
        </w:rPr>
      </w:pPr>
    </w:p>
    <w:p w:rsidR="00FE2BE3" w:rsidRPr="001E3D0E" w:rsidRDefault="00FE2BE3" w:rsidP="0096408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99022F"/>
          <w:spacing w:val="30"/>
          <w:sz w:val="26"/>
          <w:szCs w:val="26"/>
        </w:rPr>
      </w:pPr>
    </w:p>
    <w:p w:rsidR="00FE2BE3" w:rsidRPr="001E3D0E" w:rsidRDefault="00FE2BE3" w:rsidP="0096408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99022F"/>
          <w:spacing w:val="30"/>
          <w:sz w:val="26"/>
          <w:szCs w:val="26"/>
        </w:rPr>
      </w:pPr>
    </w:p>
    <w:p w:rsidR="00964081" w:rsidRPr="001E3D0E" w:rsidRDefault="00964081" w:rsidP="0096408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99022F"/>
          <w:spacing w:val="30"/>
          <w:sz w:val="26"/>
          <w:szCs w:val="26"/>
        </w:rPr>
      </w:pPr>
      <w:r w:rsidRPr="001E3D0E">
        <w:rPr>
          <w:rFonts w:ascii="Calibri" w:hAnsi="Calibri" w:cs="Calibri"/>
          <w:b/>
          <w:color w:val="99022F"/>
          <w:spacing w:val="30"/>
          <w:sz w:val="26"/>
          <w:szCs w:val="26"/>
        </w:rPr>
        <w:t>Időpont: 201</w:t>
      </w:r>
      <w:r w:rsidR="001E3D0E" w:rsidRPr="001E3D0E">
        <w:rPr>
          <w:rFonts w:ascii="Calibri" w:hAnsi="Calibri" w:cs="Calibri"/>
          <w:b/>
          <w:color w:val="99022F"/>
          <w:spacing w:val="30"/>
          <w:sz w:val="26"/>
          <w:szCs w:val="26"/>
        </w:rPr>
        <w:t>6</w:t>
      </w:r>
      <w:r w:rsidRPr="001E3D0E">
        <w:rPr>
          <w:rFonts w:ascii="Calibri" w:hAnsi="Calibri" w:cs="Calibri"/>
          <w:b/>
          <w:color w:val="99022F"/>
          <w:spacing w:val="30"/>
          <w:sz w:val="26"/>
          <w:szCs w:val="26"/>
        </w:rPr>
        <w:t xml:space="preserve">. november </w:t>
      </w:r>
      <w:r w:rsidR="0028797E">
        <w:rPr>
          <w:rFonts w:ascii="Calibri" w:hAnsi="Calibri" w:cs="Calibri"/>
          <w:b/>
          <w:color w:val="99022F"/>
          <w:spacing w:val="30"/>
          <w:sz w:val="26"/>
          <w:szCs w:val="26"/>
        </w:rPr>
        <w:t>22</w:t>
      </w:r>
      <w:r w:rsidR="00FC4B13" w:rsidRPr="001E3D0E">
        <w:rPr>
          <w:rFonts w:ascii="Calibri" w:hAnsi="Calibri" w:cs="Calibri"/>
          <w:b/>
          <w:color w:val="99022F"/>
          <w:spacing w:val="30"/>
          <w:sz w:val="26"/>
          <w:szCs w:val="26"/>
        </w:rPr>
        <w:t xml:space="preserve">. ● Helyszín: 1097 Bp., </w:t>
      </w:r>
      <w:r w:rsidRPr="001E3D0E">
        <w:rPr>
          <w:rFonts w:ascii="Calibri" w:hAnsi="Calibri" w:cs="Calibri"/>
          <w:b/>
          <w:color w:val="99022F"/>
          <w:spacing w:val="30"/>
          <w:sz w:val="26"/>
          <w:szCs w:val="26"/>
        </w:rPr>
        <w:t xml:space="preserve">Ecseri út 3., </w:t>
      </w:r>
      <w:r w:rsidR="0028797E">
        <w:rPr>
          <w:rFonts w:ascii="Calibri" w:hAnsi="Calibri" w:cs="Calibri"/>
          <w:b/>
          <w:color w:val="99022F"/>
          <w:spacing w:val="30"/>
          <w:sz w:val="26"/>
          <w:szCs w:val="26"/>
        </w:rPr>
        <w:t>A</w:t>
      </w:r>
      <w:r w:rsidRPr="001E3D0E">
        <w:rPr>
          <w:rFonts w:ascii="Calibri" w:hAnsi="Calibri" w:cs="Calibri"/>
          <w:b/>
          <w:color w:val="99022F"/>
          <w:spacing w:val="30"/>
          <w:sz w:val="26"/>
          <w:szCs w:val="26"/>
        </w:rPr>
        <w:t>/</w:t>
      </w:r>
      <w:r w:rsidR="0028797E">
        <w:rPr>
          <w:rFonts w:ascii="Calibri" w:hAnsi="Calibri" w:cs="Calibri"/>
          <w:b/>
          <w:color w:val="99022F"/>
          <w:spacing w:val="30"/>
          <w:sz w:val="26"/>
          <w:szCs w:val="26"/>
        </w:rPr>
        <w:t>202</w:t>
      </w:r>
    </w:p>
    <w:p w:rsidR="00327E11" w:rsidRPr="001E3D0E" w:rsidRDefault="00327E11" w:rsidP="00964081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99022F"/>
          <w:spacing w:val="30"/>
          <w:sz w:val="22"/>
        </w:rPr>
      </w:pPr>
    </w:p>
    <w:p w:rsidR="00A1728C" w:rsidRPr="00110468" w:rsidRDefault="00BB1496" w:rsidP="00A1728C">
      <w:pPr>
        <w:jc w:val="center"/>
        <w:rPr>
          <w:i/>
          <w:smallCaps/>
          <w:color w:val="99022F"/>
          <w:sz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127634</wp:posOffset>
                </wp:positionV>
                <wp:extent cx="2960370" cy="0"/>
                <wp:effectExtent l="0" t="0" r="36830" b="2540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03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99022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2496" id="Egyenes összekötő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5.95pt,10.05pt" to="207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sl1AEAAHwDAAAOAAAAZHJzL2Uyb0RvYy54bWysU0tuGzEM3RfoHQTt65mMkY8HHmcR190E&#10;rYGkB6A1mhkh+kFUPXZv0cvkAkHvVUr+NGl3RTcCRVKPfI/U/HZnNNvKgMrZhl9MSs6kFa5Vtm/4&#10;18fVhxvOMIJtQTsrG76XyG8X79/NR1/Lyg1OtzIwArFYj77hQ4y+LgoUgzSAE+elpWDngoFI19AX&#10;bYCR0I0uqrK8KkYXWh+ckIjkXR6CfJHxu06K+KXrUEamG069xXyGfG7SWSzmUPcB/KDEsQ34hy4M&#10;KEtFz1BLiMC+BfUXlFEiOHRdnAhnCtd1SsjMgdhclH+weRjAy8yFxEF/lgn/H6z4vF0HptqGTzmz&#10;YGhEH/u9tBLZyzPid/n08hx//mDTpNTosaYHd3YdElexsw/+3oknpFjxJpgu6A9puy6YlE5k2S4r&#10;vz8rL3eRCXJWs6tyek0DEqdYAfXpoQ8YP0lnWDIarpVNokAN23uMqTTUp5Tktm6ltM6D1ZaNtJWX&#10;N9eXBA20X52GSKbxxBhtzxnonhZXxJAh0WnVpucJCEO/udOBbYGWZzYrq2qVVKByb9JS7SXgcMjL&#10;oWOatglG5jU8tvpbmGRtXLtfh5N6NOKMflzHtEOv72S//jSLXwAAAP//AwBQSwMEFAAGAAgAAAAh&#10;AJDcGMLeAAAACQEAAA8AAABkcnMvZG93bnJldi54bWxMj8FOwzAMhu9IvENkJG5b0rFNrDSdEBIg&#10;kHag7LBj2pi20DhVk3Xl7THaAY62P/3+/mw7uU6MOITWk4ZkrkAgVd62VGvYvz/ObkGEaMiazhNq&#10;+MYA2/zyIjOp9Sd6w7GIteAQCqnR0MTYp1KGqkFnwtz3SHz78IMzkcehlnYwJw53nVwotZbOtMQf&#10;GtPjQ4PVV3F0Gp4+y93rPh7aYgxr+axeIu1WVuvrq+n+DkTEKf7B8KvP6pCzU+mPZIPoNMxWyYZR&#10;DQuVgGBgmSxvQJTnhcwz+b9B/gMAAP//AwBQSwECLQAUAAYACAAAACEAtoM4kv4AAADhAQAAEwAA&#10;AAAAAAAAAAAAAAAAAAAAW0NvbnRlbnRfVHlwZXNdLnhtbFBLAQItABQABgAIAAAAIQA4/SH/1gAA&#10;AJQBAAALAAAAAAAAAAAAAAAAAC8BAABfcmVscy8ucmVsc1BLAQItABQABgAIAAAAIQCNlWsl1AEA&#10;AHwDAAAOAAAAAAAAAAAAAAAAAC4CAABkcnMvZTJvRG9jLnhtbFBLAQItABQABgAIAAAAIQCQ3BjC&#10;3gAAAAkBAAAPAAAAAAAAAAAAAAAAAC4EAABkcnMvZG93bnJldi54bWxQSwUGAAAAAAQABADzAAAA&#10;OQUAAAAA&#10;" strokecolor="#99022f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127634</wp:posOffset>
                </wp:positionV>
                <wp:extent cx="2971800" cy="0"/>
                <wp:effectExtent l="0" t="0" r="25400" b="2540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002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DEA6" id="Egyenes összekötő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74.05pt,10.05pt" to="508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Yd1AEAAHwDAAAOAAAAZHJzL2Uyb0RvYy54bWysU0tuGzEM3RfoHQTt6xkbceMOPA6KuOkm&#10;aA2kPQCt0cwI0Q+i6hn3Fr1MLhD0XqXkT/PZFd0IFEk98j1Sy6vRaLaTAZWzNZ9OSs6kFa5Rtqv5&#10;92837xacYQTbgHZW1nwvkV+t3r5ZDr6SM9c73cjACMRiNfia9zH6qihQ9NIATpyXloKtCwYiXUNX&#10;NAEGQje6mJXl+2JwofHBCYlI3vUhyFcZv22liF/bFmVkuubUW8xnyOc2ncVqCVUXwPdKHNuAf+jC&#10;gLJU9Ay1hgjsR1CvoIwSwaFr40Q4U7i2VUJmDsRmWr5gc9eDl5kLiYP+LBP+P1jxZbcJTDU1v+DM&#10;gqERfer20kpkjw+IP+X940P8/YtdJKUGjxU9uLabkLiK0d75WyfukWLFs2C6oD+kjW0wKZ3IsjEr&#10;vz8rL8fIBDlnHy6ni5IGJE6xAqrTQx8wfpbOsGTUXCubRIEKdrcYU2moTinJbd2N0joPVls20FbO&#10;F5dzggbar1ZDJNN4Yoy24wx0R4srYsiQ6LRq0vMEhKHbXuvAdkDL83FelrNpUoHKPUtLtdeA/SEv&#10;h45p2iYYmdfw2OpfYZK1dc1+E07q0Ygz+nEd0w49vZP99NOs/gAAAP//AwBQSwMEFAAGAAgAAAAh&#10;AHjXt8HfAAAACgEAAA8AAABkcnMvZG93bnJldi54bWxMj81OwzAQhO9IvIO1SFwQtVNoVYU4FZQC&#10;Fy4tIK5uvCSBeB1iNwk8PVtxgNP+jWa+zZaja0SPXag9aUgmCgRS4W1NpYbnp7vzBYgQDVnTeEIN&#10;XxhgmR8fZSa1fqAN9ttYCjahkBoNVYxtKmUoKnQmTHyLxLc33zkTeexKaTszsLlr5FSpuXSmJk6o&#10;TIurCouP7d5peFDror84exlwdf86+/x+vN2sb961Pj0Zr69ARBzjnxgO+IwOOTPt/J5sEI2G2eUi&#10;YamGqeJ6EKhkzt3udyPzTP5/If8BAAD//wMAUEsBAi0AFAAGAAgAAAAhALaDOJL+AAAA4QEAABMA&#10;AAAAAAAAAAAAAAAAAAAAAFtDb250ZW50X1R5cGVzXS54bWxQSwECLQAUAAYACAAAACEAOP0h/9YA&#10;AACUAQAACwAAAAAAAAAAAAAAAAAvAQAAX3JlbHMvLnJlbHNQSwECLQAUAAYACAAAACEAVhVmHdQB&#10;AAB8AwAADgAAAAAAAAAAAAAAAAAuAgAAZHJzL2Uyb0RvYy54bWxQSwECLQAUAAYACAAAACEAeNe3&#10;wd8AAAAKAQAADwAAAAAAAAAAAAAAAAAuBAAAZHJzL2Rvd25yZXYueG1sUEsFBgAAAAAEAAQA8wAA&#10;ADoFAAAAAA==&#10;" strokecolor="#a50021" strokeweight="1.25pt">
                <o:lock v:ext="edit" shapetype="f"/>
              </v:line>
            </w:pict>
          </mc:Fallback>
        </mc:AlternateContent>
      </w:r>
      <w:r w:rsidR="00A1728C" w:rsidRPr="00110468">
        <w:rPr>
          <w:i/>
          <w:smallCaps/>
          <w:color w:val="99022F"/>
          <w:sz w:val="32"/>
        </w:rPr>
        <w:t>Program</w:t>
      </w:r>
    </w:p>
    <w:tbl>
      <w:tblPr>
        <w:tblW w:w="10685" w:type="dxa"/>
        <w:jc w:val="center"/>
        <w:shd w:val="clear" w:color="auto" w:fill="FFFFFF"/>
        <w:tblLook w:val="0600" w:firstRow="0" w:lastRow="0" w:firstColumn="0" w:lastColumn="0" w:noHBand="1" w:noVBand="1"/>
      </w:tblPr>
      <w:tblGrid>
        <w:gridCol w:w="1497"/>
        <w:gridCol w:w="9188"/>
      </w:tblGrid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A1728C" w:rsidRPr="001E3D0E" w:rsidRDefault="00C160F3" w:rsidP="003403B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3403B7">
              <w:rPr>
                <w:rFonts w:ascii="Calibri" w:hAnsi="Calibri" w:cs="Calibri"/>
                <w:sz w:val="22"/>
                <w:szCs w:val="22"/>
              </w:rPr>
              <w:t>8.3</w:t>
            </w:r>
            <w:r>
              <w:rPr>
                <w:rFonts w:ascii="Calibri" w:hAnsi="Calibri" w:cs="Calibri"/>
                <w:sz w:val="22"/>
                <w:szCs w:val="22"/>
              </w:rPr>
              <w:t>0-09.3</w:t>
            </w:r>
            <w:r w:rsidR="00492816" w:rsidRPr="001E3D0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49793C" w:rsidRPr="001E3D0E" w:rsidRDefault="00C160F3" w:rsidP="00492816">
            <w:pPr>
              <w:rPr>
                <w:rFonts w:ascii="Calibri" w:hAnsi="Calibri" w:cs="Calibri"/>
                <w:b/>
                <w:color w:val="99022F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Érkezés, r</w:t>
            </w:r>
            <w:r w:rsidR="00492816" w:rsidRPr="001E3D0E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egisztráció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A1728C" w:rsidRPr="001E3D0E" w:rsidRDefault="006A6222" w:rsidP="003403B7">
            <w:pPr>
              <w:shd w:val="clear" w:color="auto" w:fill="FFFFFF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3D0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09.</w:t>
            </w:r>
            <w:r w:rsidR="00C160F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  <w:r w:rsidR="003403B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0-</w:t>
            </w:r>
            <w:r w:rsidR="00F11AD3" w:rsidRPr="001E3D0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09</w:t>
            </w:r>
            <w:r w:rsidRPr="001E3D0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  <w:r w:rsidR="003403B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9D29E0" w:rsidRPr="00E710DD" w:rsidRDefault="00492816" w:rsidP="003403B7">
            <w:pPr>
              <w:shd w:val="clear" w:color="auto" w:fill="FFFFFF"/>
              <w:ind w:left="-4" w:right="-76" w:firstLine="4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Megnyitó</w:t>
            </w:r>
            <w:r w:rsidR="00E710DD" w:rsidRPr="00E710D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:</w:t>
            </w:r>
            <w:r w:rsidR="002F07B4" w:rsidRPr="00E710D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403B7" w:rsidRPr="00E710D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Zászkaliczky Péter, PhD, az ELTE BGGYK dékánja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A1728C" w:rsidRPr="001E3D0E" w:rsidRDefault="003714FC" w:rsidP="003403B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</w:t>
            </w:r>
            <w:r w:rsidR="003403B7">
              <w:rPr>
                <w:rFonts w:ascii="Calibri" w:hAnsi="Calibri" w:cs="Calibri"/>
                <w:sz w:val="22"/>
                <w:szCs w:val="22"/>
              </w:rPr>
              <w:t>35</w:t>
            </w:r>
            <w:r>
              <w:rPr>
                <w:rFonts w:ascii="Calibri" w:hAnsi="Calibri" w:cs="Calibri"/>
                <w:sz w:val="22"/>
                <w:szCs w:val="22"/>
              </w:rPr>
              <w:t>-10.</w:t>
            </w:r>
            <w:r w:rsidR="003403B7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E710DD" w:rsidRPr="00E710DD" w:rsidRDefault="00E710DD" w:rsidP="00AF1B1C">
            <w:pPr>
              <w:tabs>
                <w:tab w:val="left" w:pos="0"/>
              </w:tabs>
              <w:ind w:right="-4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color w:val="000000"/>
                <w:sz w:val="22"/>
                <w:szCs w:val="22"/>
              </w:rPr>
              <w:t>Vitaindító előadás</w:t>
            </w:r>
          </w:p>
          <w:p w:rsidR="00A1728C" w:rsidRPr="001E3D0E" w:rsidRDefault="003403B7" w:rsidP="00AF1B1C">
            <w:pPr>
              <w:tabs>
                <w:tab w:val="left" w:pos="0"/>
              </w:tabs>
              <w:ind w:right="-4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color w:val="000000"/>
                <w:sz w:val="22"/>
                <w:szCs w:val="22"/>
              </w:rPr>
              <w:t>Georgina Kleege, PhD (University of California, Berkeley)</w:t>
            </w:r>
            <w:r w:rsidR="00E710DD" w:rsidRPr="00E710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E710DD">
              <w:rPr>
                <w:rFonts w:ascii="Calibri" w:hAnsi="Calibri" w:cs="Calibri"/>
                <w:color w:val="000000"/>
                <w:sz w:val="22"/>
                <w:szCs w:val="22"/>
              </w:rPr>
              <w:t>Vak önarcképek: A vakság újragondolása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A1728C" w:rsidRPr="001E3D0E" w:rsidRDefault="0096459F" w:rsidP="003403B7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10.</w:t>
            </w:r>
            <w:r w:rsidR="003403B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35-11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  <w:r w:rsidR="003403B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9D29E0" w:rsidRPr="00E710DD" w:rsidRDefault="003403B7" w:rsidP="003403B7">
            <w:pPr>
              <w:spacing w:before="100" w:beforeAutospacing="1" w:after="100" w:afterAutospacing="1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Rényi András, PhD, habil (ELTE, Művészettörténeti Intézet)</w:t>
            </w:r>
            <w:r w:rsidR="00E710D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: </w:t>
            </w:r>
            <w:r w:rsidRPr="00E710D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Fekete a feketén - Az elsötétülés drámája az absztrakt művészetben Barnett Newman </w:t>
            </w:r>
            <w:r w:rsidRPr="00E710D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Ábrahám</w:t>
            </w:r>
            <w:r w:rsidRPr="00E710D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című képéről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A1728C" w:rsidRPr="001E3D0E" w:rsidRDefault="00E710DD" w:rsidP="00136EBD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11.10-11.15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9D29E0" w:rsidRPr="001E3D0E" w:rsidRDefault="00E710DD" w:rsidP="001E3D0E">
            <w:pPr>
              <w:shd w:val="clear" w:color="auto" w:fill="FFF3EB"/>
              <w:ind w:left="-4" w:right="-76" w:firstLine="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3B7">
              <w:rPr>
                <w:rFonts w:ascii="Calibri" w:hAnsi="Calibri" w:cs="Calibri"/>
                <w:color w:val="000000"/>
                <w:sz w:val="22"/>
                <w:szCs w:val="22"/>
              </w:rPr>
              <w:t>Bartolf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403B7">
              <w:rPr>
                <w:rFonts w:ascii="Calibri" w:hAnsi="Calibri" w:cs="Calibri"/>
                <w:color w:val="000000"/>
                <w:sz w:val="22"/>
                <w:szCs w:val="22"/>
              </w:rPr>
              <w:t>Zsuzsánna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, </w:t>
            </w:r>
            <w:r w:rsidRPr="003403B7">
              <w:rPr>
                <w:rFonts w:ascii="Calibri" w:hAnsi="Calibri" w:cs="Calibri"/>
                <w:color w:val="000000"/>
                <w:sz w:val="22"/>
                <w:szCs w:val="22"/>
              </w:rPr>
              <w:t>énekmondó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A1728C" w:rsidRPr="001E3D0E" w:rsidRDefault="00AB3766" w:rsidP="00E710DD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  <w:r w:rsidR="003403B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710DD">
              <w:rPr>
                <w:rFonts w:ascii="Calibri" w:hAnsi="Calibri" w:cs="Calibri"/>
                <w:color w:val="000000"/>
                <w:sz w:val="22"/>
                <w:szCs w:val="22"/>
              </w:rPr>
              <w:t>5-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  <w:r w:rsidR="00E710D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9D29E0" w:rsidRPr="00E710DD" w:rsidRDefault="00E710DD" w:rsidP="00E710DD">
            <w:pPr>
              <w:shd w:val="clear" w:color="auto" w:fill="FFFFFF"/>
              <w:ind w:left="-4" w:right="-76" w:firstLine="4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Hernádi Ilona, PhD - Könczei György, DSc (ELTE, BGGYK)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: </w:t>
            </w:r>
            <w:r w:rsidRPr="00E710D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Freak show – Művészet vagy pornográfia?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A1728C" w:rsidRPr="001E3D0E" w:rsidRDefault="00E710DD" w:rsidP="003403B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11.50-12.1</w:t>
            </w:r>
            <w:r w:rsidRPr="001E3D0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492816" w:rsidRPr="00E710DD" w:rsidRDefault="00E710DD" w:rsidP="003403B7">
            <w:pPr>
              <w:shd w:val="clear" w:color="auto" w:fill="FFF3EB"/>
              <w:ind w:left="-4" w:right="-76" w:firstLine="4"/>
              <w:rPr>
                <w:rFonts w:ascii="Calibri" w:hAnsi="Calibri" w:cs="Calibri"/>
                <w:sz w:val="22"/>
                <w:szCs w:val="22"/>
              </w:rPr>
            </w:pPr>
            <w:r w:rsidRPr="00E710DD">
              <w:rPr>
                <w:rFonts w:ascii="Calibri" w:hAnsi="Calibri" w:cs="Calibri"/>
                <w:sz w:val="22"/>
                <w:szCs w:val="22"/>
              </w:rPr>
              <w:t>Gombás Judit, Drs - Tóthné Kälbli Katalin, PhD (ELTE, BGGYK): A testkultúrával összefüggő területek jelentősége a fogyatékos személyek életében - Életminőség és sport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A1728C" w:rsidRPr="001E3D0E" w:rsidRDefault="00E710DD" w:rsidP="003403B7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12.10-13.15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9D29E0" w:rsidRPr="001E3D0E" w:rsidRDefault="00E710DD" w:rsidP="003403B7">
            <w:pPr>
              <w:shd w:val="clear" w:color="auto" w:fill="FFFFFF"/>
              <w:ind w:left="-4" w:right="-76" w:firstLine="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3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Ebédszünet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A1728C" w:rsidRPr="001E3D0E" w:rsidRDefault="00E710DD" w:rsidP="00136EBD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13.15-13.35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9D29E0" w:rsidRPr="00E710DD" w:rsidRDefault="00E710DD" w:rsidP="00E710DD">
            <w:pPr>
              <w:autoSpaceDE w:val="0"/>
              <w:autoSpaceDN w:val="0"/>
              <w:adjustRightInd w:val="0"/>
              <w:ind w:left="-4" w:right="-76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Vincze Tamás: Mi, a Siketek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A1728C" w:rsidRPr="001E3D0E" w:rsidRDefault="00E710DD" w:rsidP="00136EBD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13.35-13.55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9D29E0" w:rsidRPr="00E710DD" w:rsidRDefault="00E710DD" w:rsidP="00E710DD">
            <w:pPr>
              <w:autoSpaceDE w:val="0"/>
              <w:autoSpaceDN w:val="0"/>
              <w:adjustRightInd w:val="0"/>
              <w:ind w:left="-4" w:right="-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color w:val="000000"/>
                <w:sz w:val="22"/>
                <w:szCs w:val="22"/>
              </w:rPr>
              <w:t>Tóth Tamás Zoltán</w:t>
            </w:r>
            <w:r w:rsidR="0033434A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E710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Drs (Miskolci Egyetem, BTK): A környező társadalommal való korai és későbbi tapasztalataim és borúlátó, paranoid, ultrakonzervatív, továbbá erősen a pozitív értelemben vett resaintement eszkatológikus képzete által meghatározott személyiségem kialakulása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A1728C" w:rsidRPr="001E3D0E" w:rsidRDefault="00E710DD" w:rsidP="003403B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13.55-14.15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9D29E0" w:rsidRPr="003403B7" w:rsidRDefault="00E710DD" w:rsidP="001E3D0E">
            <w:pPr>
              <w:shd w:val="clear" w:color="auto" w:fill="FFF3EB"/>
              <w:autoSpaceDE w:val="0"/>
              <w:autoSpaceDN w:val="0"/>
              <w:adjustRightInd w:val="0"/>
              <w:ind w:right="-76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3403B7">
              <w:rPr>
                <w:rFonts w:ascii="Calibri" w:hAnsi="Calibri" w:cs="Calibri"/>
                <w:i/>
                <w:sz w:val="22"/>
                <w:szCs w:val="22"/>
              </w:rPr>
              <w:t>Tasi Gábor (Moholy-Nagy Művészeti Egyetem, fotográfus)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: </w:t>
            </w:r>
            <w:r w:rsidRPr="003403B7">
              <w:rPr>
                <w:rFonts w:ascii="Calibri" w:hAnsi="Calibri" w:cs="Calibri"/>
                <w:i/>
                <w:sz w:val="22"/>
                <w:szCs w:val="22"/>
              </w:rPr>
              <w:t>Fotográfia más szemmel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A1728C" w:rsidRPr="001E3D0E" w:rsidRDefault="00E710DD" w:rsidP="003403B7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14.15-14.35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9D29E0" w:rsidRPr="00E710DD" w:rsidRDefault="00E710DD" w:rsidP="006F60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color w:val="000000"/>
                <w:sz w:val="22"/>
                <w:szCs w:val="22"/>
              </w:rPr>
              <w:t>Máj Krisztina (Vakrepülés Színtársulat): Vakrepülés, biztonságos földetérés – Színház a sötétben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6A6222" w:rsidRPr="001E3D0E" w:rsidRDefault="00E710DD" w:rsidP="003403B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14.35-14.55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6A6222" w:rsidRPr="00E710DD" w:rsidRDefault="00E710DD" w:rsidP="001E3D0E">
            <w:pPr>
              <w:shd w:val="clear" w:color="auto" w:fill="FFF3EB"/>
              <w:ind w:right="-108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i/>
                <w:sz w:val="22"/>
                <w:szCs w:val="22"/>
              </w:rPr>
              <w:t>Klézli János, DLA (Liszt Ferenc Zeneművészeti Egyetem): A Hang – Thomas Quasthoff művészete</w:t>
            </w:r>
          </w:p>
        </w:tc>
      </w:tr>
      <w:tr w:rsidR="0019728C" w:rsidRPr="00110468" w:rsidTr="00AF1B1C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6A6222" w:rsidRPr="001E3D0E" w:rsidRDefault="00E710DD" w:rsidP="00136EBD">
            <w:pPr>
              <w:ind w:righ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14.55-15.15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6A6222" w:rsidRPr="00E710DD" w:rsidRDefault="00E710DD" w:rsidP="000A03C6">
            <w:pPr>
              <w:shd w:val="clear" w:color="auto" w:fill="FFFFFF"/>
              <w:ind w:right="-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color w:val="000000"/>
                <w:sz w:val="22"/>
                <w:szCs w:val="22"/>
              </w:rPr>
              <w:t>Csáki András, DLA (Liszt Ferenc Zeneművészeti Egyetem): A gitár újjászületése Andrés Segovia és Joaquín Rodrigo munkásságának tükrében</w:t>
            </w:r>
          </w:p>
        </w:tc>
      </w:tr>
      <w:tr w:rsidR="0019728C" w:rsidRPr="006A6222" w:rsidTr="00AF1B1C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6A6222" w:rsidRPr="001E3D0E" w:rsidRDefault="00E710DD" w:rsidP="000A03C6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15.15-15.30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6A6222" w:rsidRPr="00CC2A9A" w:rsidRDefault="00E710DD" w:rsidP="000A03C6">
            <w:pPr>
              <w:shd w:val="clear" w:color="auto" w:fill="FFF3EB"/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3C6">
              <w:rPr>
                <w:rFonts w:ascii="Calibri" w:hAnsi="Calibri" w:cs="Calibri"/>
                <w:i/>
                <w:sz w:val="22"/>
                <w:szCs w:val="22"/>
              </w:rPr>
              <w:t>Kávészünet</w:t>
            </w:r>
          </w:p>
        </w:tc>
      </w:tr>
      <w:tr w:rsidR="0019728C" w:rsidRPr="006A6222" w:rsidTr="002B3389">
        <w:trPr>
          <w:trHeight w:val="340"/>
          <w:jc w:val="center"/>
        </w:trPr>
        <w:tc>
          <w:tcPr>
            <w:tcW w:w="1497" w:type="dxa"/>
            <w:shd w:val="clear" w:color="auto" w:fill="FFFFFF"/>
            <w:vAlign w:val="bottom"/>
          </w:tcPr>
          <w:p w:rsidR="0033434A" w:rsidRDefault="0033434A" w:rsidP="002B3389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33434A" w:rsidRDefault="0033434A" w:rsidP="002B3389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3434A" w:rsidRDefault="0033434A" w:rsidP="002B3389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3434A" w:rsidRDefault="0033434A" w:rsidP="002B3389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3434A" w:rsidRDefault="0033434A" w:rsidP="002B3389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3434A" w:rsidRDefault="0033434A" w:rsidP="002B3389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3434A" w:rsidRDefault="0033434A" w:rsidP="002B3389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3434A" w:rsidRDefault="0033434A" w:rsidP="002B3389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3434A" w:rsidRDefault="0033434A" w:rsidP="002B3389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A6222" w:rsidRPr="001E3D0E" w:rsidRDefault="0033434A" w:rsidP="002B3389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2B3389">
              <w:rPr>
                <w:rFonts w:ascii="Calibri" w:hAnsi="Calibri" w:cs="Calibri"/>
                <w:color w:val="000000"/>
                <w:sz w:val="22"/>
                <w:szCs w:val="22"/>
              </w:rPr>
              <w:t>15.30-15.45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33434A" w:rsidRDefault="0033434A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33434A" w:rsidRDefault="0033434A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33434A" w:rsidRDefault="0033434A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33434A" w:rsidRDefault="0033434A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33434A" w:rsidRDefault="0033434A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33434A" w:rsidRDefault="0033434A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2B3389" w:rsidRPr="002B3389" w:rsidRDefault="002B3389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2B3389">
              <w:rPr>
                <w:rFonts w:ascii="Calibri" w:hAnsi="Calibri" w:cs="Calibri"/>
                <w:b/>
                <w:i/>
                <w:sz w:val="22"/>
                <w:szCs w:val="22"/>
              </w:rPr>
              <w:lastRenderedPageBreak/>
              <w:t>„Hogy válhatsz egyéniséggé, ha a világ már úgy döntött, típus vagy?”</w:t>
            </w:r>
          </w:p>
          <w:p w:rsidR="002B3389" w:rsidRPr="002B3389" w:rsidRDefault="002B3389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2B3389">
              <w:rPr>
                <w:rFonts w:ascii="Calibri" w:hAnsi="Calibri" w:cs="Calibri"/>
                <w:b/>
                <w:i/>
                <w:sz w:val="22"/>
                <w:szCs w:val="22"/>
              </w:rPr>
              <w:t>Egyetemi hallgatók és doktoranduszok előadásai a konferencia mottójául választott kérdésre</w:t>
            </w:r>
          </w:p>
          <w:p w:rsidR="002B3389" w:rsidRPr="002B3389" w:rsidRDefault="002B3389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97520" w:rsidRPr="002B3389" w:rsidRDefault="002B3389" w:rsidP="002B3389">
            <w:pPr>
              <w:shd w:val="clear" w:color="auto" w:fill="FFFFFF"/>
              <w:ind w:left="-4" w:right="-76" w:firstLine="4"/>
              <w:rPr>
                <w:rFonts w:ascii="Calibri" w:hAnsi="Calibri" w:cs="Calibri"/>
                <w:sz w:val="22"/>
                <w:szCs w:val="22"/>
              </w:rPr>
            </w:pPr>
            <w:r w:rsidRPr="002B3389">
              <w:rPr>
                <w:rFonts w:ascii="Calibri" w:hAnsi="Calibri" w:cs="Calibri"/>
                <w:sz w:val="22"/>
                <w:szCs w:val="22"/>
              </w:rPr>
              <w:t>Andor Csaba</w:t>
            </w:r>
            <w:r w:rsidR="0033434A">
              <w:rPr>
                <w:rFonts w:ascii="Calibri" w:hAnsi="Calibri" w:cs="Calibri"/>
                <w:sz w:val="22"/>
                <w:szCs w:val="22"/>
              </w:rPr>
              <w:t>,</w:t>
            </w:r>
            <w:r w:rsidRPr="002B3389">
              <w:rPr>
                <w:rFonts w:ascii="Calibri" w:hAnsi="Calibri" w:cs="Calibri"/>
                <w:sz w:val="22"/>
                <w:szCs w:val="22"/>
              </w:rPr>
              <w:t xml:space="preserve"> Drs (Fogyatékosságtudományi Doktori Műhely): </w:t>
            </w:r>
            <w:r w:rsidRPr="002B3389">
              <w:rPr>
                <w:rFonts w:ascii="Calibri" w:hAnsi="Calibri" w:cs="Calibri"/>
                <w:color w:val="000000"/>
                <w:sz w:val="22"/>
                <w:szCs w:val="22"/>
              </w:rPr>
              <w:t>„…A világ már úgy döntött, típus vagy”?</w:t>
            </w:r>
          </w:p>
        </w:tc>
      </w:tr>
      <w:tr w:rsidR="0019728C" w:rsidRPr="006A6222" w:rsidTr="00AF1B1C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6A6222" w:rsidRPr="001E3D0E" w:rsidRDefault="0033434A" w:rsidP="002B3389">
            <w:pPr>
              <w:shd w:val="clear" w:color="auto" w:fill="FFF3EB"/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</w:t>
            </w:r>
            <w:r w:rsidR="002B3389">
              <w:rPr>
                <w:rFonts w:ascii="Calibri" w:hAnsi="Calibri" w:cs="Calibri"/>
                <w:sz w:val="22"/>
                <w:szCs w:val="22"/>
              </w:rPr>
              <w:t>15.45-15.55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0A03C6" w:rsidRPr="001E3D0E" w:rsidRDefault="002B3389" w:rsidP="002B3389">
            <w:pPr>
              <w:shd w:val="clear" w:color="auto" w:fill="FFF3EB"/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145">
              <w:rPr>
                <w:rFonts w:ascii="Calibri" w:hAnsi="Calibri" w:cs="Calibri"/>
                <w:i/>
                <w:sz w:val="22"/>
                <w:szCs w:val="22"/>
              </w:rPr>
              <w:t>Darai Dóra (ELTE, BGGYK)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: </w:t>
            </w:r>
            <w:r w:rsidRPr="00417145">
              <w:rPr>
                <w:rFonts w:ascii="Calibri" w:hAnsi="Calibri" w:cs="Calibri"/>
                <w:i/>
                <w:sz w:val="22"/>
                <w:szCs w:val="22"/>
              </w:rPr>
              <w:t>Sajátos képzési igényű hallgatók helyzetképe a felsőoktatásban, az ELTE Fogyatékosságügyi Központjában végzett személyi segítői munkatapasztalat tükrébe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</w:t>
            </w:r>
          </w:p>
        </w:tc>
      </w:tr>
      <w:tr w:rsidR="00417145" w:rsidRPr="00110468" w:rsidTr="00ED2DC7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417145" w:rsidRPr="001E3D0E" w:rsidRDefault="0033434A" w:rsidP="0033434A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2B3389">
              <w:rPr>
                <w:rFonts w:ascii="Calibri" w:hAnsi="Calibri" w:cs="Calibri"/>
                <w:sz w:val="22"/>
                <w:szCs w:val="22"/>
              </w:rPr>
              <w:t>15.55-16.05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417145" w:rsidRPr="002B3389" w:rsidRDefault="002B3389" w:rsidP="00ED2DC7">
            <w:pPr>
              <w:rPr>
                <w:rFonts w:ascii="Calibri" w:hAnsi="Calibri" w:cs="Calibri"/>
                <w:sz w:val="22"/>
                <w:szCs w:val="22"/>
              </w:rPr>
            </w:pPr>
            <w:r w:rsidRPr="002B3389">
              <w:rPr>
                <w:rFonts w:ascii="Calibri" w:hAnsi="Calibri" w:cs="Calibri"/>
                <w:color w:val="000000"/>
                <w:sz w:val="22"/>
                <w:szCs w:val="22"/>
              </w:rPr>
              <w:t>Kézsmárki Adrienn (Budapesti Gazdasági Egyetem)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2B3389">
              <w:rPr>
                <w:rFonts w:ascii="Calibri" w:hAnsi="Calibri" w:cs="Calibri"/>
                <w:color w:val="000000"/>
                <w:sz w:val="22"/>
                <w:szCs w:val="22"/>
              </w:rPr>
              <w:t>A Down-szindróma a művészettörténetben – Csáki Róbert festészete</w:t>
            </w:r>
          </w:p>
        </w:tc>
      </w:tr>
      <w:tr w:rsidR="00417145" w:rsidRPr="00110468" w:rsidTr="00ED2DC7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417145" w:rsidRPr="001E3D0E" w:rsidRDefault="002B3389" w:rsidP="00ED2DC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16.05-16.15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417145" w:rsidRPr="003403B7" w:rsidRDefault="002B3389" w:rsidP="002B3389">
            <w:pPr>
              <w:shd w:val="clear" w:color="auto" w:fill="FFF3EB"/>
              <w:autoSpaceDE w:val="0"/>
              <w:autoSpaceDN w:val="0"/>
              <w:adjustRightInd w:val="0"/>
              <w:ind w:right="-76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417145">
              <w:rPr>
                <w:rFonts w:ascii="Calibri" w:hAnsi="Calibri" w:cs="Calibri"/>
                <w:i/>
                <w:sz w:val="22"/>
                <w:szCs w:val="22"/>
              </w:rPr>
              <w:t xml:space="preserve">Kozák Zsuzsanna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: </w:t>
            </w:r>
            <w:r w:rsidRPr="00417145">
              <w:rPr>
                <w:rFonts w:ascii="Calibri" w:hAnsi="Calibri" w:cs="Calibri"/>
                <w:i/>
                <w:sz w:val="22"/>
                <w:szCs w:val="22"/>
              </w:rPr>
              <w:t>Autizmus és képzőművészet összefüggései a magyar kortárs művészeti praxisban</w:t>
            </w:r>
          </w:p>
        </w:tc>
      </w:tr>
      <w:tr w:rsidR="00417145" w:rsidRPr="00110468" w:rsidTr="00ED2DC7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417145" w:rsidRPr="001E3D0E" w:rsidRDefault="002B3389" w:rsidP="00ED2DC7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16.15-16.25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2B3389" w:rsidRPr="002B3389" w:rsidRDefault="002B3389" w:rsidP="002B3389">
            <w:pPr>
              <w:rPr>
                <w:rFonts w:ascii="Calibri" w:hAnsi="Calibri" w:cs="Calibri"/>
                <w:sz w:val="22"/>
                <w:szCs w:val="22"/>
              </w:rPr>
            </w:pPr>
            <w:r w:rsidRPr="002B3389">
              <w:rPr>
                <w:rFonts w:ascii="Calibri" w:hAnsi="Calibri" w:cs="Calibri"/>
                <w:sz w:val="22"/>
                <w:szCs w:val="22"/>
              </w:rPr>
              <w:t>Környei Kristóf (ELTE, BGGYK)</w:t>
            </w:r>
          </w:p>
          <w:p w:rsidR="00417145" w:rsidRPr="00417145" w:rsidRDefault="002B3389" w:rsidP="002B338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2B3389">
              <w:rPr>
                <w:rFonts w:ascii="Calibri" w:hAnsi="Calibri" w:cs="Calibri"/>
                <w:sz w:val="22"/>
                <w:szCs w:val="22"/>
              </w:rPr>
              <w:t>Mozgás és fogyatékosság: Személyes beszámoló az Artman Egyesület Tánceánia Együttesében folyó művészeti munkáról</w:t>
            </w:r>
          </w:p>
        </w:tc>
      </w:tr>
      <w:tr w:rsidR="00417145" w:rsidRPr="006A6222" w:rsidTr="00ED2DC7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417145" w:rsidRPr="001E3D0E" w:rsidRDefault="002B3389" w:rsidP="00ED2DC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16.25-16.35</w:t>
            </w:r>
          </w:p>
        </w:tc>
        <w:tc>
          <w:tcPr>
            <w:tcW w:w="9188" w:type="dxa"/>
            <w:shd w:val="clear" w:color="auto" w:fill="FFF3EB"/>
            <w:vAlign w:val="center"/>
          </w:tcPr>
          <w:p w:rsidR="00417145" w:rsidRPr="002B3389" w:rsidRDefault="002B3389" w:rsidP="002B338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17145">
              <w:rPr>
                <w:rFonts w:ascii="Calibri" w:hAnsi="Calibri" w:cs="Calibri"/>
                <w:i/>
                <w:sz w:val="22"/>
                <w:szCs w:val="22"/>
              </w:rPr>
              <w:t>Péni Brigitta - Tóth Fruzsina (Moholy-Nagy Művészeti Egyetem)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: </w:t>
            </w:r>
            <w:r w:rsidRPr="00417145">
              <w:rPr>
                <w:rFonts w:ascii="Calibri" w:hAnsi="Calibri" w:cs="Calibri"/>
                <w:i/>
                <w:sz w:val="22"/>
                <w:szCs w:val="22"/>
              </w:rPr>
              <w:t>Fogyatékosság és design</w:t>
            </w:r>
          </w:p>
        </w:tc>
      </w:tr>
      <w:tr w:rsidR="00417145" w:rsidRPr="00110468" w:rsidTr="00ED2DC7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417145" w:rsidRPr="001E3D0E" w:rsidRDefault="002B3389" w:rsidP="00ED2DC7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16.35-16.45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417145" w:rsidRPr="002B3389" w:rsidRDefault="002B3389" w:rsidP="00417145">
            <w:pPr>
              <w:rPr>
                <w:rFonts w:ascii="Calibri" w:hAnsi="Calibri" w:cs="Calibri"/>
                <w:sz w:val="22"/>
                <w:szCs w:val="22"/>
              </w:rPr>
            </w:pPr>
            <w:r w:rsidRPr="002B3389">
              <w:rPr>
                <w:rFonts w:ascii="Calibri" w:hAnsi="Calibri" w:cs="Calibri"/>
                <w:color w:val="000000"/>
                <w:sz w:val="22"/>
                <w:szCs w:val="22"/>
              </w:rPr>
              <w:t>Kérdések</w:t>
            </w:r>
          </w:p>
        </w:tc>
      </w:tr>
      <w:tr w:rsidR="00417145" w:rsidRPr="00110468" w:rsidTr="00417145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417145" w:rsidRPr="001E3D0E" w:rsidRDefault="002B3389" w:rsidP="00ED2DC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16.45-17.00</w:t>
            </w:r>
          </w:p>
        </w:tc>
        <w:tc>
          <w:tcPr>
            <w:tcW w:w="9188" w:type="dxa"/>
            <w:shd w:val="clear" w:color="auto" w:fill="FFF3EB"/>
          </w:tcPr>
          <w:p w:rsidR="00417145" w:rsidRPr="003403B7" w:rsidRDefault="002B3389" w:rsidP="00417145">
            <w:pPr>
              <w:shd w:val="clear" w:color="auto" w:fill="FFF3EB"/>
              <w:autoSpaceDE w:val="0"/>
              <w:autoSpaceDN w:val="0"/>
              <w:adjustRightInd w:val="0"/>
              <w:ind w:right="-76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417145">
              <w:rPr>
                <w:rFonts w:ascii="Calibri" w:hAnsi="Calibri" w:cs="Calibri"/>
                <w:i/>
                <w:sz w:val="22"/>
                <w:szCs w:val="22"/>
              </w:rPr>
              <w:t>Kávészünet</w:t>
            </w:r>
          </w:p>
        </w:tc>
      </w:tr>
      <w:tr w:rsidR="00417145" w:rsidRPr="00110468" w:rsidTr="00ED2DC7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417145" w:rsidRPr="001E3D0E" w:rsidRDefault="002B3389" w:rsidP="00ED2DC7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17.00-17.05</w:t>
            </w:r>
          </w:p>
        </w:tc>
        <w:tc>
          <w:tcPr>
            <w:tcW w:w="9188" w:type="dxa"/>
            <w:shd w:val="clear" w:color="auto" w:fill="FFFFFF"/>
            <w:vAlign w:val="center"/>
          </w:tcPr>
          <w:p w:rsidR="00417145" w:rsidRPr="002B3389" w:rsidRDefault="002B3389" w:rsidP="00ED2DC7">
            <w:pPr>
              <w:rPr>
                <w:rFonts w:ascii="Calibri" w:hAnsi="Calibri" w:cs="Calibri"/>
                <w:sz w:val="22"/>
                <w:szCs w:val="22"/>
              </w:rPr>
            </w:pPr>
            <w:r w:rsidRPr="002B3389">
              <w:rPr>
                <w:rFonts w:ascii="Calibri" w:hAnsi="Calibri" w:cs="Calibri"/>
                <w:color w:val="000000"/>
                <w:sz w:val="22"/>
                <w:szCs w:val="22"/>
              </w:rPr>
              <w:t>Bartolf Zsuzsánna, énekmondó</w:t>
            </w:r>
          </w:p>
        </w:tc>
      </w:tr>
      <w:tr w:rsidR="00417145" w:rsidRPr="00110468" w:rsidTr="00417145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417145" w:rsidRPr="001E3D0E" w:rsidRDefault="002B3389" w:rsidP="00ED2DC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17.05-17.50</w:t>
            </w:r>
          </w:p>
        </w:tc>
        <w:tc>
          <w:tcPr>
            <w:tcW w:w="9188" w:type="dxa"/>
            <w:shd w:val="clear" w:color="auto" w:fill="FFF3EB"/>
          </w:tcPr>
          <w:p w:rsidR="002B3389" w:rsidRPr="00417145" w:rsidRDefault="002B3389" w:rsidP="002B3389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17145">
              <w:rPr>
                <w:rFonts w:ascii="Calibri" w:hAnsi="Calibri" w:cs="Calibri"/>
                <w:i/>
                <w:sz w:val="22"/>
                <w:szCs w:val="22"/>
              </w:rPr>
              <w:t>Bryan Bashin (CEO, LightHouse for the Blind, San Francisco)</w:t>
            </w:r>
          </w:p>
          <w:p w:rsidR="00417145" w:rsidRPr="003403B7" w:rsidRDefault="002B3389" w:rsidP="002B3389">
            <w:pPr>
              <w:shd w:val="clear" w:color="auto" w:fill="FFF3EB"/>
              <w:autoSpaceDE w:val="0"/>
              <w:autoSpaceDN w:val="0"/>
              <w:adjustRightInd w:val="0"/>
              <w:ind w:right="-76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417145">
              <w:rPr>
                <w:rFonts w:ascii="Calibri" w:hAnsi="Calibri" w:cs="Calibri"/>
                <w:i/>
                <w:sz w:val="22"/>
                <w:szCs w:val="22"/>
              </w:rPr>
              <w:t>A vezetés és szervezés művészete (Skype előadás)</w:t>
            </w:r>
          </w:p>
        </w:tc>
      </w:tr>
      <w:tr w:rsidR="00417145" w:rsidRPr="00110468" w:rsidTr="0033434A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417145" w:rsidRPr="001E3D0E" w:rsidRDefault="002B3389" w:rsidP="00ED2DC7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17.50-18.00</w:t>
            </w:r>
          </w:p>
        </w:tc>
        <w:tc>
          <w:tcPr>
            <w:tcW w:w="9188" w:type="dxa"/>
            <w:shd w:val="clear" w:color="auto" w:fill="FFFFFF"/>
          </w:tcPr>
          <w:p w:rsidR="00417145" w:rsidRPr="00417145" w:rsidRDefault="002B3389" w:rsidP="0033434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41714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Zárszó: Antal Zsuzsanna - Könczei György, DSc</w:t>
            </w:r>
          </w:p>
        </w:tc>
      </w:tr>
      <w:tr w:rsidR="00417145" w:rsidRPr="00110468" w:rsidTr="00ED2DC7">
        <w:trPr>
          <w:trHeight w:val="340"/>
          <w:jc w:val="center"/>
        </w:trPr>
        <w:tc>
          <w:tcPr>
            <w:tcW w:w="1497" w:type="dxa"/>
            <w:shd w:val="clear" w:color="auto" w:fill="FFF3EB"/>
          </w:tcPr>
          <w:p w:rsidR="00417145" w:rsidRPr="001E3D0E" w:rsidRDefault="0033434A" w:rsidP="00ED2DC7">
            <w:pPr>
              <w:shd w:val="clear" w:color="auto" w:fill="FFF3EB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18.00-18.30</w:t>
            </w:r>
          </w:p>
        </w:tc>
        <w:tc>
          <w:tcPr>
            <w:tcW w:w="9188" w:type="dxa"/>
            <w:shd w:val="clear" w:color="auto" w:fill="FFF3EB"/>
          </w:tcPr>
          <w:p w:rsidR="00417145" w:rsidRPr="003403B7" w:rsidRDefault="0033434A" w:rsidP="00ED2DC7">
            <w:pPr>
              <w:shd w:val="clear" w:color="auto" w:fill="FFF3EB"/>
              <w:autoSpaceDE w:val="0"/>
              <w:autoSpaceDN w:val="0"/>
              <w:adjustRightInd w:val="0"/>
              <w:ind w:right="-76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710DD">
              <w:rPr>
                <w:rFonts w:ascii="Calibri" w:hAnsi="Calibri" w:cs="Calibri"/>
                <w:i/>
                <w:sz w:val="22"/>
                <w:szCs w:val="22"/>
              </w:rPr>
              <w:t xml:space="preserve">Juhász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Tomi</w:t>
            </w:r>
            <w:r w:rsidRPr="00E710DD">
              <w:rPr>
                <w:rFonts w:ascii="Calibri" w:hAnsi="Calibri" w:cs="Calibri"/>
                <w:i/>
                <w:sz w:val="22"/>
                <w:szCs w:val="22"/>
              </w:rPr>
              <w:t>- Vaklárma Projekt</w:t>
            </w:r>
          </w:p>
        </w:tc>
      </w:tr>
      <w:tr w:rsidR="00417145" w:rsidRPr="00110468" w:rsidTr="00ED2DC7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417145" w:rsidRPr="001E3D0E" w:rsidRDefault="00417145" w:rsidP="00ED2DC7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8" w:type="dxa"/>
            <w:shd w:val="clear" w:color="auto" w:fill="FFFFFF"/>
            <w:vAlign w:val="center"/>
          </w:tcPr>
          <w:p w:rsidR="00417145" w:rsidRPr="00417145" w:rsidRDefault="00E710DD" w:rsidP="00E710D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E710DD">
              <w:rPr>
                <w:rFonts w:ascii="Calibri" w:hAnsi="Calibri" w:cs="Calibri"/>
                <w:i/>
                <w:sz w:val="22"/>
                <w:szCs w:val="22"/>
              </w:rPr>
              <w:br/>
            </w:r>
          </w:p>
        </w:tc>
      </w:tr>
      <w:tr w:rsidR="000A03C6" w:rsidRPr="006A6222" w:rsidTr="00AF1B1C">
        <w:trPr>
          <w:trHeight w:val="340"/>
          <w:jc w:val="center"/>
        </w:trPr>
        <w:tc>
          <w:tcPr>
            <w:tcW w:w="1497" w:type="dxa"/>
            <w:shd w:val="clear" w:color="auto" w:fill="FFFFFF"/>
          </w:tcPr>
          <w:p w:rsidR="000A03C6" w:rsidRDefault="000A03C6" w:rsidP="0033434A">
            <w:pPr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8" w:type="dxa"/>
            <w:shd w:val="clear" w:color="auto" w:fill="FFFFFF"/>
            <w:vAlign w:val="center"/>
          </w:tcPr>
          <w:p w:rsidR="000A03C6" w:rsidRDefault="000A03C6" w:rsidP="001E3D0E">
            <w:pPr>
              <w:shd w:val="clear" w:color="auto" w:fill="FFFFFF"/>
              <w:ind w:left="-4" w:right="-76" w:firstLine="4"/>
              <w:jc w:val="both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</w:tc>
      </w:tr>
    </w:tbl>
    <w:p w:rsidR="00E710DD" w:rsidRPr="00E710DD" w:rsidRDefault="00E710DD" w:rsidP="00E710DD">
      <w:pPr>
        <w:shd w:val="clear" w:color="auto" w:fill="FFFFFF"/>
        <w:jc w:val="center"/>
        <w:rPr>
          <w:rFonts w:ascii="Calibri" w:hAnsi="Calibri" w:cs="Calibri"/>
          <w:b/>
          <w:color w:val="A50021"/>
          <w:sz w:val="20"/>
        </w:rPr>
      </w:pPr>
      <w:r w:rsidRPr="00E710DD">
        <w:rPr>
          <w:rFonts w:ascii="Calibri" w:hAnsi="Calibri" w:cs="Calibri"/>
          <w:b/>
          <w:color w:val="A50021"/>
          <w:sz w:val="20"/>
        </w:rPr>
        <w:t>Moderátor: Antal Zsuzsanna - Horváth Péter (ELTE BGGYK)</w:t>
      </w:r>
    </w:p>
    <w:p w:rsidR="00E710DD" w:rsidRPr="00E710DD" w:rsidRDefault="00E710DD" w:rsidP="00E710DD">
      <w:pPr>
        <w:shd w:val="clear" w:color="auto" w:fill="FFFFFF"/>
        <w:jc w:val="center"/>
        <w:rPr>
          <w:rFonts w:ascii="Calibri" w:hAnsi="Calibri" w:cs="Calibri"/>
          <w:b/>
          <w:color w:val="A50021"/>
          <w:sz w:val="20"/>
        </w:rPr>
      </w:pPr>
    </w:p>
    <w:p w:rsidR="00E710DD" w:rsidRPr="00E710DD" w:rsidRDefault="00E710DD" w:rsidP="00E710DD">
      <w:pPr>
        <w:shd w:val="clear" w:color="auto" w:fill="FFFFFF"/>
        <w:jc w:val="center"/>
        <w:rPr>
          <w:rFonts w:ascii="Calibri" w:hAnsi="Calibri" w:cs="Calibri"/>
          <w:b/>
          <w:color w:val="A50021"/>
          <w:sz w:val="20"/>
        </w:rPr>
      </w:pPr>
      <w:r w:rsidRPr="00E710DD">
        <w:rPr>
          <w:rFonts w:ascii="Calibri" w:hAnsi="Calibri" w:cs="Calibri"/>
          <w:b/>
          <w:color w:val="A50021"/>
          <w:sz w:val="20"/>
        </w:rPr>
        <w:t>Az esemény akadálymentes, szinkrontolmácsolás, jelny</w:t>
      </w:r>
      <w:r w:rsidR="00BB1496">
        <w:rPr>
          <w:rFonts w:ascii="Calibri" w:hAnsi="Calibri" w:cs="Calibri"/>
          <w:b/>
          <w:color w:val="A50021"/>
          <w:sz w:val="20"/>
        </w:rPr>
        <w:t>elvi tolmácsolás, valamint audio</w:t>
      </w:r>
      <w:r w:rsidRPr="00E710DD">
        <w:rPr>
          <w:rFonts w:ascii="Calibri" w:hAnsi="Calibri" w:cs="Calibri"/>
          <w:b/>
          <w:color w:val="A50021"/>
          <w:sz w:val="20"/>
        </w:rPr>
        <w:t>narráció biztosított.</w:t>
      </w:r>
      <w:r w:rsidRPr="00E710DD">
        <w:rPr>
          <w:rFonts w:ascii="Calibri" w:hAnsi="Calibri" w:cs="Calibri"/>
          <w:b/>
          <w:color w:val="A50021"/>
          <w:sz w:val="20"/>
        </w:rPr>
        <w:br/>
      </w:r>
    </w:p>
    <w:p w:rsidR="00E710DD" w:rsidRPr="00E710DD" w:rsidRDefault="00E710DD" w:rsidP="00E710DD">
      <w:pPr>
        <w:shd w:val="clear" w:color="auto" w:fill="FFFFFF"/>
        <w:jc w:val="center"/>
        <w:rPr>
          <w:rFonts w:ascii="Calibri" w:hAnsi="Calibri" w:cs="Calibri"/>
          <w:b/>
          <w:color w:val="A50021"/>
          <w:sz w:val="20"/>
        </w:rPr>
      </w:pPr>
      <w:r w:rsidRPr="00E710DD">
        <w:rPr>
          <w:rFonts w:ascii="Calibri" w:hAnsi="Calibri" w:cs="Calibri"/>
          <w:b/>
          <w:color w:val="A50021"/>
          <w:sz w:val="20"/>
        </w:rPr>
        <w:t>Szinkrontolmács:</w:t>
      </w:r>
    </w:p>
    <w:p w:rsidR="00E710DD" w:rsidRPr="00E710DD" w:rsidRDefault="00E710DD" w:rsidP="00E710DD">
      <w:pPr>
        <w:shd w:val="clear" w:color="auto" w:fill="FFFFFF"/>
        <w:jc w:val="center"/>
        <w:rPr>
          <w:rFonts w:ascii="Calibri" w:hAnsi="Calibri" w:cs="Calibri"/>
          <w:b/>
          <w:color w:val="A50021"/>
          <w:sz w:val="20"/>
        </w:rPr>
      </w:pPr>
      <w:r w:rsidRPr="00E710DD">
        <w:rPr>
          <w:rFonts w:ascii="Calibri" w:hAnsi="Calibri" w:cs="Calibri"/>
          <w:b/>
          <w:color w:val="A50021"/>
          <w:sz w:val="20"/>
        </w:rPr>
        <w:t>Sós Éva, Tiborszky Péter</w:t>
      </w:r>
    </w:p>
    <w:p w:rsidR="00E710DD" w:rsidRPr="00E710DD" w:rsidRDefault="00E710DD" w:rsidP="00E710DD">
      <w:pPr>
        <w:shd w:val="clear" w:color="auto" w:fill="FFFFFF"/>
        <w:jc w:val="center"/>
        <w:rPr>
          <w:rFonts w:ascii="Calibri" w:hAnsi="Calibri" w:cs="Calibri"/>
          <w:b/>
          <w:color w:val="A50021"/>
          <w:sz w:val="20"/>
        </w:rPr>
      </w:pPr>
    </w:p>
    <w:p w:rsidR="00E710DD" w:rsidRPr="00E710DD" w:rsidRDefault="00E710DD" w:rsidP="00E710DD">
      <w:pPr>
        <w:shd w:val="clear" w:color="auto" w:fill="FFFFFF"/>
        <w:jc w:val="center"/>
        <w:rPr>
          <w:rFonts w:ascii="Calibri" w:hAnsi="Calibri" w:cs="Calibri"/>
          <w:b/>
          <w:color w:val="A50021"/>
          <w:sz w:val="20"/>
        </w:rPr>
      </w:pPr>
      <w:r w:rsidRPr="00E710DD">
        <w:rPr>
          <w:rFonts w:ascii="Calibri" w:hAnsi="Calibri" w:cs="Calibri"/>
          <w:b/>
          <w:color w:val="A50021"/>
          <w:sz w:val="20"/>
        </w:rPr>
        <w:t>Jelnyelvi tolmács: Guessoum Krisztina, Kovács Zsuzsa</w:t>
      </w:r>
    </w:p>
    <w:p w:rsidR="00E710DD" w:rsidRPr="00E710DD" w:rsidRDefault="00BB1496" w:rsidP="00E710DD">
      <w:pPr>
        <w:shd w:val="clear" w:color="auto" w:fill="FFFFFF"/>
        <w:jc w:val="center"/>
        <w:rPr>
          <w:rFonts w:ascii="Calibri" w:hAnsi="Calibri" w:cs="Calibri"/>
          <w:b/>
          <w:color w:val="A50021"/>
          <w:sz w:val="20"/>
        </w:rPr>
      </w:pPr>
      <w:r>
        <w:rPr>
          <w:rFonts w:ascii="Calibri" w:hAnsi="Calibri" w:cs="Calibri"/>
          <w:b/>
          <w:color w:val="A50021"/>
          <w:sz w:val="20"/>
        </w:rPr>
        <w:t>Audionarrátor</w:t>
      </w:r>
      <w:r w:rsidR="00E710DD" w:rsidRPr="00E710DD">
        <w:rPr>
          <w:rFonts w:ascii="Calibri" w:hAnsi="Calibri" w:cs="Calibri"/>
          <w:b/>
          <w:color w:val="A50021"/>
          <w:sz w:val="20"/>
        </w:rPr>
        <w:t>: Bakos Éva</w:t>
      </w:r>
    </w:p>
    <w:p w:rsidR="00E710DD" w:rsidRPr="00E710DD" w:rsidRDefault="00E710DD" w:rsidP="00E710DD">
      <w:pPr>
        <w:shd w:val="clear" w:color="auto" w:fill="FFFFFF"/>
        <w:rPr>
          <w:rFonts w:ascii="Calibri" w:hAnsi="Calibri" w:cs="Calibri"/>
          <w:b/>
          <w:color w:val="A50021"/>
          <w:sz w:val="20"/>
        </w:rPr>
      </w:pPr>
    </w:p>
    <w:p w:rsidR="00E710DD" w:rsidRPr="00E710DD" w:rsidRDefault="00E710DD" w:rsidP="00E710DD">
      <w:pPr>
        <w:shd w:val="clear" w:color="auto" w:fill="FFFFFF"/>
        <w:jc w:val="center"/>
        <w:rPr>
          <w:rFonts w:ascii="Calibri" w:hAnsi="Calibri" w:cs="Calibri"/>
          <w:b/>
          <w:color w:val="A50021"/>
          <w:sz w:val="20"/>
        </w:rPr>
      </w:pPr>
      <w:r w:rsidRPr="00E710DD">
        <w:rPr>
          <w:rFonts w:ascii="Calibri" w:hAnsi="Calibri" w:cs="Calibri"/>
          <w:b/>
          <w:color w:val="A50021"/>
          <w:sz w:val="20"/>
        </w:rPr>
        <w:t>Az egyenlő esélyű hozzáférés biztosítása az ELTE Tudományos Tanácsa nélkül nem valósulhatna meg.</w:t>
      </w:r>
    </w:p>
    <w:p w:rsidR="005F621B" w:rsidRPr="001E3D0E" w:rsidRDefault="00E710DD" w:rsidP="009D29E0">
      <w:pPr>
        <w:shd w:val="clear" w:color="auto" w:fill="FFFFFF"/>
        <w:jc w:val="center"/>
        <w:rPr>
          <w:rFonts w:ascii="Calibri" w:hAnsi="Calibri" w:cs="Calibri"/>
          <w:b/>
          <w:i/>
          <w:color w:val="A50021"/>
          <w:sz w:val="20"/>
        </w:rPr>
      </w:pPr>
      <w:r>
        <w:rPr>
          <w:rFonts w:ascii="Calibri" w:hAnsi="Calibri" w:cs="Calibri"/>
          <w:b/>
          <w:i/>
          <w:color w:val="A50021"/>
          <w:sz w:val="20"/>
        </w:rPr>
        <w:t>A részvétel ingyenes, de regisztrációhoz kötött:</w:t>
      </w:r>
      <w:r w:rsidRPr="00E710DD">
        <w:t xml:space="preserve"> </w:t>
      </w:r>
      <w:hyperlink r:id="rId10" w:tgtFrame="_blank" w:history="1">
        <w:r w:rsidRPr="00E710DD">
          <w:rPr>
            <w:rStyle w:val="Hiperhivatkozs"/>
            <w:rFonts w:ascii="Calibri" w:hAnsi="Calibri" w:cs="Calibri"/>
            <w:b/>
            <w:i/>
            <w:sz w:val="20"/>
          </w:rPr>
          <w:t>http://goo.gl/forms/lzArkso3QiBaWHEi2</w:t>
        </w:r>
      </w:hyperlink>
    </w:p>
    <w:p w:rsidR="00E710DD" w:rsidRPr="00E710DD" w:rsidRDefault="00E710DD" w:rsidP="00E710DD">
      <w:pPr>
        <w:shd w:val="clear" w:color="auto" w:fill="FFFFFF"/>
        <w:jc w:val="center"/>
        <w:rPr>
          <w:rFonts w:ascii="Calibri" w:hAnsi="Calibri" w:cs="Calibri"/>
          <w:b/>
          <w:i/>
          <w:color w:val="A50021"/>
          <w:sz w:val="20"/>
        </w:rPr>
      </w:pPr>
      <w:r w:rsidRPr="00E710DD">
        <w:rPr>
          <w:rFonts w:ascii="Calibri" w:hAnsi="Calibri" w:cs="Calibri"/>
          <w:b/>
          <w:i/>
          <w:color w:val="A50021"/>
          <w:sz w:val="20"/>
        </w:rPr>
        <w:t>A konferencia rendezői a programváltoztatás jogát fenntartják</w:t>
      </w:r>
    </w:p>
    <w:p w:rsidR="00DD40A5" w:rsidRPr="001E3D0E" w:rsidRDefault="00DD40A5" w:rsidP="007E2924">
      <w:pPr>
        <w:shd w:val="clear" w:color="auto" w:fill="FFFFFF"/>
        <w:jc w:val="center"/>
        <w:rPr>
          <w:rFonts w:ascii="Calibri" w:hAnsi="Calibri" w:cs="Calibri"/>
          <w:b/>
          <w:i/>
          <w:color w:val="A50021"/>
          <w:sz w:val="20"/>
        </w:rPr>
      </w:pPr>
    </w:p>
    <w:sectPr w:rsidR="00DD40A5" w:rsidRPr="001E3D0E" w:rsidSect="00FE2BE3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CC" w:rsidRDefault="005366CC" w:rsidP="00A26368">
      <w:r>
        <w:separator/>
      </w:r>
    </w:p>
  </w:endnote>
  <w:endnote w:type="continuationSeparator" w:id="0">
    <w:p w:rsidR="005366CC" w:rsidRDefault="005366CC" w:rsidP="00A2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CC" w:rsidRDefault="005366CC" w:rsidP="00A26368">
      <w:r>
        <w:separator/>
      </w:r>
    </w:p>
  </w:footnote>
  <w:footnote w:type="continuationSeparator" w:id="0">
    <w:p w:rsidR="005366CC" w:rsidRDefault="005366CC" w:rsidP="00A2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FD"/>
    <w:rsid w:val="0003228F"/>
    <w:rsid w:val="00075738"/>
    <w:rsid w:val="00081152"/>
    <w:rsid w:val="00091171"/>
    <w:rsid w:val="000924A7"/>
    <w:rsid w:val="0009532B"/>
    <w:rsid w:val="000A03C6"/>
    <w:rsid w:val="000F32FA"/>
    <w:rsid w:val="00110468"/>
    <w:rsid w:val="00112C8B"/>
    <w:rsid w:val="00120CDD"/>
    <w:rsid w:val="00136EBD"/>
    <w:rsid w:val="00175E1E"/>
    <w:rsid w:val="0018341F"/>
    <w:rsid w:val="001925C0"/>
    <w:rsid w:val="0019728C"/>
    <w:rsid w:val="001A7A41"/>
    <w:rsid w:val="001D735B"/>
    <w:rsid w:val="001E3D0E"/>
    <w:rsid w:val="0024587B"/>
    <w:rsid w:val="002627DD"/>
    <w:rsid w:val="00281835"/>
    <w:rsid w:val="0028797E"/>
    <w:rsid w:val="002B3389"/>
    <w:rsid w:val="002B4A0E"/>
    <w:rsid w:val="002C7456"/>
    <w:rsid w:val="002F07B4"/>
    <w:rsid w:val="002F675F"/>
    <w:rsid w:val="0031521F"/>
    <w:rsid w:val="00315BA2"/>
    <w:rsid w:val="00316970"/>
    <w:rsid w:val="003267BB"/>
    <w:rsid w:val="00327E11"/>
    <w:rsid w:val="0033434A"/>
    <w:rsid w:val="003403B7"/>
    <w:rsid w:val="003714FC"/>
    <w:rsid w:val="0038617F"/>
    <w:rsid w:val="003D1798"/>
    <w:rsid w:val="003D28AA"/>
    <w:rsid w:val="003D30A3"/>
    <w:rsid w:val="003E444E"/>
    <w:rsid w:val="003F7F6B"/>
    <w:rsid w:val="004025DD"/>
    <w:rsid w:val="0041079F"/>
    <w:rsid w:val="00417145"/>
    <w:rsid w:val="00435F81"/>
    <w:rsid w:val="00467E79"/>
    <w:rsid w:val="00483523"/>
    <w:rsid w:val="0049022D"/>
    <w:rsid w:val="00490BC2"/>
    <w:rsid w:val="00492816"/>
    <w:rsid w:val="0049793C"/>
    <w:rsid w:val="004A3445"/>
    <w:rsid w:val="004A5E4A"/>
    <w:rsid w:val="004C1AAC"/>
    <w:rsid w:val="004C1DFD"/>
    <w:rsid w:val="004C1E82"/>
    <w:rsid w:val="004C3A26"/>
    <w:rsid w:val="004C408D"/>
    <w:rsid w:val="004E0FAD"/>
    <w:rsid w:val="004F0A99"/>
    <w:rsid w:val="004F388D"/>
    <w:rsid w:val="004F38CA"/>
    <w:rsid w:val="005066A0"/>
    <w:rsid w:val="005320C3"/>
    <w:rsid w:val="005334E4"/>
    <w:rsid w:val="005366CC"/>
    <w:rsid w:val="005405DD"/>
    <w:rsid w:val="005446C5"/>
    <w:rsid w:val="005538A6"/>
    <w:rsid w:val="00557A46"/>
    <w:rsid w:val="00576002"/>
    <w:rsid w:val="00593324"/>
    <w:rsid w:val="00593359"/>
    <w:rsid w:val="005B6FE8"/>
    <w:rsid w:val="005C0B9E"/>
    <w:rsid w:val="005C6899"/>
    <w:rsid w:val="005E0FF9"/>
    <w:rsid w:val="005F621B"/>
    <w:rsid w:val="006558A3"/>
    <w:rsid w:val="00670AD4"/>
    <w:rsid w:val="00697520"/>
    <w:rsid w:val="006A6222"/>
    <w:rsid w:val="006B108B"/>
    <w:rsid w:val="006D2C91"/>
    <w:rsid w:val="006F6077"/>
    <w:rsid w:val="00707A05"/>
    <w:rsid w:val="00712606"/>
    <w:rsid w:val="007347C1"/>
    <w:rsid w:val="00734A37"/>
    <w:rsid w:val="00760AA4"/>
    <w:rsid w:val="00782327"/>
    <w:rsid w:val="007C488F"/>
    <w:rsid w:val="007E1D2D"/>
    <w:rsid w:val="007E2924"/>
    <w:rsid w:val="007F3085"/>
    <w:rsid w:val="00803720"/>
    <w:rsid w:val="00817CC6"/>
    <w:rsid w:val="008223B6"/>
    <w:rsid w:val="00844F58"/>
    <w:rsid w:val="008552A6"/>
    <w:rsid w:val="008553A4"/>
    <w:rsid w:val="008628DD"/>
    <w:rsid w:val="0086534E"/>
    <w:rsid w:val="00872ABE"/>
    <w:rsid w:val="00873E25"/>
    <w:rsid w:val="0087634C"/>
    <w:rsid w:val="00880287"/>
    <w:rsid w:val="00884F2D"/>
    <w:rsid w:val="008A5C95"/>
    <w:rsid w:val="008A6798"/>
    <w:rsid w:val="008D1297"/>
    <w:rsid w:val="008D7F7C"/>
    <w:rsid w:val="00924DFD"/>
    <w:rsid w:val="0093437C"/>
    <w:rsid w:val="00941F55"/>
    <w:rsid w:val="00942F23"/>
    <w:rsid w:val="00964081"/>
    <w:rsid w:val="0096459F"/>
    <w:rsid w:val="00983296"/>
    <w:rsid w:val="00995223"/>
    <w:rsid w:val="009A5426"/>
    <w:rsid w:val="009B109B"/>
    <w:rsid w:val="009D0D22"/>
    <w:rsid w:val="009D29E0"/>
    <w:rsid w:val="009F462C"/>
    <w:rsid w:val="00A03B8A"/>
    <w:rsid w:val="00A1728C"/>
    <w:rsid w:val="00A21B7D"/>
    <w:rsid w:val="00A26368"/>
    <w:rsid w:val="00A507F8"/>
    <w:rsid w:val="00A75C27"/>
    <w:rsid w:val="00A778E8"/>
    <w:rsid w:val="00A848CF"/>
    <w:rsid w:val="00A85F68"/>
    <w:rsid w:val="00A87B6E"/>
    <w:rsid w:val="00AB3766"/>
    <w:rsid w:val="00AB40E8"/>
    <w:rsid w:val="00AB66AD"/>
    <w:rsid w:val="00AE416C"/>
    <w:rsid w:val="00AE5712"/>
    <w:rsid w:val="00AF1B1C"/>
    <w:rsid w:val="00AF244B"/>
    <w:rsid w:val="00AF4B20"/>
    <w:rsid w:val="00B431AE"/>
    <w:rsid w:val="00B851FB"/>
    <w:rsid w:val="00B9080C"/>
    <w:rsid w:val="00B943F8"/>
    <w:rsid w:val="00BB1496"/>
    <w:rsid w:val="00BB1FC5"/>
    <w:rsid w:val="00BC4860"/>
    <w:rsid w:val="00BC6226"/>
    <w:rsid w:val="00BE5E85"/>
    <w:rsid w:val="00C00D3A"/>
    <w:rsid w:val="00C160F3"/>
    <w:rsid w:val="00C33969"/>
    <w:rsid w:val="00C34338"/>
    <w:rsid w:val="00C43050"/>
    <w:rsid w:val="00C4396E"/>
    <w:rsid w:val="00C52931"/>
    <w:rsid w:val="00C61921"/>
    <w:rsid w:val="00C65064"/>
    <w:rsid w:val="00C81996"/>
    <w:rsid w:val="00CA2BA3"/>
    <w:rsid w:val="00CC2A9A"/>
    <w:rsid w:val="00CC2C26"/>
    <w:rsid w:val="00CC5250"/>
    <w:rsid w:val="00CC6DBD"/>
    <w:rsid w:val="00CD0F56"/>
    <w:rsid w:val="00D05E2B"/>
    <w:rsid w:val="00D06C74"/>
    <w:rsid w:val="00D219A2"/>
    <w:rsid w:val="00D21B47"/>
    <w:rsid w:val="00D3446C"/>
    <w:rsid w:val="00D35B80"/>
    <w:rsid w:val="00D55199"/>
    <w:rsid w:val="00D57598"/>
    <w:rsid w:val="00D768A5"/>
    <w:rsid w:val="00D92F6A"/>
    <w:rsid w:val="00DA1C79"/>
    <w:rsid w:val="00DD40A5"/>
    <w:rsid w:val="00DE289F"/>
    <w:rsid w:val="00E000FD"/>
    <w:rsid w:val="00E00D61"/>
    <w:rsid w:val="00E019FB"/>
    <w:rsid w:val="00E20D90"/>
    <w:rsid w:val="00E34C6D"/>
    <w:rsid w:val="00E438CE"/>
    <w:rsid w:val="00E54811"/>
    <w:rsid w:val="00E710DD"/>
    <w:rsid w:val="00E77FF9"/>
    <w:rsid w:val="00E9255F"/>
    <w:rsid w:val="00EA3990"/>
    <w:rsid w:val="00EB11F4"/>
    <w:rsid w:val="00EE5E5A"/>
    <w:rsid w:val="00EE600D"/>
    <w:rsid w:val="00F02070"/>
    <w:rsid w:val="00F04687"/>
    <w:rsid w:val="00F07674"/>
    <w:rsid w:val="00F11AD3"/>
    <w:rsid w:val="00F253C8"/>
    <w:rsid w:val="00F33DA7"/>
    <w:rsid w:val="00F356C7"/>
    <w:rsid w:val="00F4007F"/>
    <w:rsid w:val="00F522BA"/>
    <w:rsid w:val="00F73ADA"/>
    <w:rsid w:val="00F834C5"/>
    <w:rsid w:val="00F9457C"/>
    <w:rsid w:val="00FA1A45"/>
    <w:rsid w:val="00FA4C4F"/>
    <w:rsid w:val="00FC4B13"/>
    <w:rsid w:val="00FD1C8A"/>
    <w:rsid w:val="00FE06F6"/>
    <w:rsid w:val="00FE290B"/>
    <w:rsid w:val="00FE2BE3"/>
    <w:rsid w:val="00FE65FF"/>
    <w:rsid w:val="00FE671F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253EA8-1179-4229-9646-453A97E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8A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126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1260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lus1">
    <w:name w:val="Stílus1"/>
    <w:basedOn w:val="Normltblzat"/>
    <w:uiPriority w:val="99"/>
    <w:rsid w:val="004A3445"/>
    <w:tblPr/>
    <w:tcPr>
      <w:shd w:val="clear" w:color="auto" w:fill="FFDDDD"/>
    </w:tcPr>
  </w:style>
  <w:style w:type="table" w:styleId="Vilgosrnykols2jellszn">
    <w:name w:val="Light Shading Accent 2"/>
    <w:basedOn w:val="Normltblzat"/>
    <w:uiPriority w:val="60"/>
    <w:rsid w:val="00FA1A4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iperhivatkozs">
    <w:name w:val="Hyperlink"/>
    <w:rsid w:val="005F621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2636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263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63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2636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6A6222"/>
    <w:rPr>
      <w:i/>
      <w:iCs/>
    </w:rPr>
  </w:style>
  <w:style w:type="character" w:styleId="Mrltotthiperhivatkozs">
    <w:name w:val="FollowedHyperlink"/>
    <w:uiPriority w:val="99"/>
    <w:semiHidden/>
    <w:unhideWhenUsed/>
    <w:rsid w:val="00E438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o.gl/forms/lzArkso3QiBaWHEi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0E0D-5399-41BD-BF32-1058D312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Losoncz Mária</cp:lastModifiedBy>
  <cp:revision>2</cp:revision>
  <cp:lastPrinted>2016-10-28T10:23:00Z</cp:lastPrinted>
  <dcterms:created xsi:type="dcterms:W3CDTF">2016-11-16T14:23:00Z</dcterms:created>
  <dcterms:modified xsi:type="dcterms:W3CDTF">2016-11-16T14:23:00Z</dcterms:modified>
</cp:coreProperties>
</file>