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32" w:rsidRDefault="00FE1C32" w:rsidP="00FE1C32">
      <w:pPr>
        <w:ind w:left="993" w:right="1237"/>
        <w:jc w:val="center"/>
      </w:pPr>
      <w:r>
        <w:t>FELHÍVÁS</w:t>
      </w:r>
    </w:p>
    <w:p w:rsidR="00FE1C32" w:rsidRDefault="00FE1C32" w:rsidP="00FE1C32">
      <w:pPr>
        <w:ind w:left="993" w:right="1237"/>
      </w:pPr>
    </w:p>
    <w:p w:rsidR="00FE1C32" w:rsidRDefault="00FE1C32" w:rsidP="00FE1C32"/>
    <w:p w:rsidR="00FE1C32" w:rsidRDefault="00FE1C32" w:rsidP="00FE1C32">
      <w:pPr>
        <w:ind w:left="426" w:right="954"/>
      </w:pPr>
      <w:r>
        <w:t xml:space="preserve">Az ELTE Bárczi Gusztáv Gyógypedagógiai Kara </w:t>
      </w:r>
      <w:r w:rsidR="00CC2405">
        <w:rPr>
          <w:b/>
        </w:rPr>
        <w:t>2018</w:t>
      </w:r>
      <w:r w:rsidRPr="00F65BA8">
        <w:rPr>
          <w:b/>
        </w:rPr>
        <w:t xml:space="preserve">. </w:t>
      </w:r>
      <w:r w:rsidR="00CC2405">
        <w:rPr>
          <w:b/>
        </w:rPr>
        <w:t>április 11-é</w:t>
      </w:r>
      <w:r>
        <w:rPr>
          <w:b/>
        </w:rPr>
        <w:t>n</w:t>
      </w:r>
      <w:r w:rsidR="00CC2405">
        <w:t xml:space="preserve"> rendezi a 2019</w:t>
      </w:r>
      <w:r>
        <w:t>. évi Országos Tudományos Diákköri Konferenciára kvalifikáló házi Konferenciáját.</w:t>
      </w:r>
    </w:p>
    <w:p w:rsidR="00FE1C32" w:rsidRDefault="00FE1C32" w:rsidP="00FE1C32"/>
    <w:p w:rsidR="00FE1C32" w:rsidRDefault="00FE1C32" w:rsidP="00FE1C32">
      <w:pPr>
        <w:ind w:left="1134" w:right="1237" w:hanging="708"/>
        <w:jc w:val="both"/>
      </w:pPr>
      <w:r>
        <w:t>Jelentkezni az alábbi feltételekkel lehet:</w:t>
      </w:r>
    </w:p>
    <w:p w:rsidR="00FE1C32" w:rsidRDefault="00FE1C32" w:rsidP="00FE1C32">
      <w:pPr>
        <w:pStyle w:val="Listaszerbekezds"/>
        <w:numPr>
          <w:ilvl w:val="0"/>
          <w:numId w:val="1"/>
        </w:numPr>
        <w:ind w:right="1237"/>
        <w:jc w:val="both"/>
      </w:pPr>
      <w:r>
        <w:t>Aktív hallgatói jogviszony</w:t>
      </w:r>
    </w:p>
    <w:p w:rsidR="00FE1C32" w:rsidRDefault="00FE1C32" w:rsidP="00FE1C32">
      <w:pPr>
        <w:pStyle w:val="Listaszerbekezds"/>
        <w:numPr>
          <w:ilvl w:val="0"/>
          <w:numId w:val="1"/>
        </w:numPr>
        <w:ind w:right="1237"/>
        <w:jc w:val="both"/>
      </w:pPr>
      <w:r>
        <w:t xml:space="preserve">Tudományos diákköri munkát összefoglaló dolgozat elkészítése és beküldése </w:t>
      </w:r>
      <w:r w:rsidR="00CC2405">
        <w:rPr>
          <w:b/>
        </w:rPr>
        <w:t>2018</w:t>
      </w:r>
      <w:r w:rsidRPr="00F65BA8">
        <w:rPr>
          <w:b/>
        </w:rPr>
        <w:t>.</w:t>
      </w:r>
      <w:r>
        <w:t xml:space="preserve"> </w:t>
      </w:r>
      <w:r w:rsidR="00CC2405">
        <w:rPr>
          <w:b/>
        </w:rPr>
        <w:t>március 15</w:t>
      </w:r>
      <w:r>
        <w:t>-ig (Egy nyomtatott és egy elektronikus példány)</w:t>
      </w:r>
    </w:p>
    <w:p w:rsidR="00FE1C32" w:rsidRDefault="00FE1C32" w:rsidP="00FE1C32">
      <w:pPr>
        <w:pStyle w:val="Listaszerbekezds"/>
        <w:numPr>
          <w:ilvl w:val="0"/>
          <w:numId w:val="1"/>
        </w:numPr>
        <w:ind w:right="1237"/>
        <w:jc w:val="both"/>
      </w:pPr>
      <w:r>
        <w:t xml:space="preserve">A dolgozat </w:t>
      </w:r>
      <w:r w:rsidR="00CC2405">
        <w:t xml:space="preserve">témájában igen, kidolgozottságában, terjedelmében </w:t>
      </w:r>
      <w:r>
        <w:t>nem lehet azonos a szakdolgozattal! (Erről a végzős hallgatóknak nyilatkozniuk kell.)</w:t>
      </w:r>
    </w:p>
    <w:p w:rsidR="00FE1C32" w:rsidRDefault="00FE1C32" w:rsidP="00FE1C32">
      <w:pPr>
        <w:pStyle w:val="Listaszerbekezds"/>
        <w:numPr>
          <w:ilvl w:val="0"/>
          <w:numId w:val="1"/>
        </w:numPr>
        <w:ind w:right="1237"/>
        <w:jc w:val="both"/>
      </w:pPr>
      <w:r>
        <w:t xml:space="preserve">Formai követelmények: 20-30 oldal; 12 betűméret; Times New </w:t>
      </w:r>
      <w:proofErr w:type="spellStart"/>
      <w:r>
        <w:t>Roman</w:t>
      </w:r>
      <w:proofErr w:type="spellEnd"/>
      <w:r>
        <w:t xml:space="preserve"> betűtípus; </w:t>
      </w:r>
      <w:smartTag w:uri="urn:schemas-microsoft-com:office:smarttags" w:element="metricconverter">
        <w:smartTagPr>
          <w:attr w:name="ProductID" w:val="2,5 cm"/>
        </w:smartTagPr>
        <w:r>
          <w:t>2,5 cm</w:t>
        </w:r>
      </w:smartTag>
      <w:r>
        <w:t xml:space="preserve"> margók, sorkizárt, 1,5 sorköz (Az egyes szekciók ettől eltérhetnek, így az OTDK nevezés elnyerése esetén átszerkesztés válhat szükségessé)</w:t>
      </w:r>
    </w:p>
    <w:p w:rsidR="00FE1C32" w:rsidRDefault="00FE1C32" w:rsidP="00FE1C32"/>
    <w:p w:rsidR="00FE1C32" w:rsidRDefault="00FE1C32" w:rsidP="00FE1C32"/>
    <w:p w:rsidR="00FE1C32" w:rsidRDefault="00FE1C32" w:rsidP="00FE1C32">
      <w:pPr>
        <w:ind w:left="426" w:right="1095"/>
        <w:jc w:val="both"/>
      </w:pPr>
      <w:r>
        <w:t>A beérkezett pályaműveket független szakmai testület bírálja. A jelölteknek a házi konferencián 15 perces, bemutatóval kísért előadásban, zsűri bizottság előtt kell az OTDK nevezés jogát megszerezni.</w:t>
      </w:r>
    </w:p>
    <w:p w:rsidR="00FE1C32" w:rsidRDefault="00FE1C32" w:rsidP="00FE1C32">
      <w:pPr>
        <w:ind w:left="426" w:right="1095"/>
        <w:jc w:val="both"/>
      </w:pPr>
    </w:p>
    <w:p w:rsidR="00FE1C32" w:rsidRDefault="00FE1C32" w:rsidP="00FE1C32">
      <w:pPr>
        <w:ind w:left="426" w:right="1095"/>
        <w:jc w:val="both"/>
      </w:pPr>
      <w:r>
        <w:t xml:space="preserve">A </w:t>
      </w:r>
      <w:r>
        <w:rPr>
          <w:b/>
        </w:rPr>
        <w:t>jelentkezé</w:t>
      </w:r>
      <w:r w:rsidR="00CC2405">
        <w:rPr>
          <w:b/>
        </w:rPr>
        <w:t>seket (dolgozat megküldése) 2018</w:t>
      </w:r>
      <w:r>
        <w:rPr>
          <w:b/>
        </w:rPr>
        <w:t xml:space="preserve">. </w:t>
      </w:r>
      <w:r w:rsidR="00CC2405">
        <w:rPr>
          <w:b/>
        </w:rPr>
        <w:t>március 15</w:t>
      </w:r>
      <w:r w:rsidRPr="00F65BA8">
        <w:rPr>
          <w:b/>
        </w:rPr>
        <w:t>-ig</w:t>
      </w:r>
      <w:r>
        <w:t xml:space="preserve"> várjuk a </w:t>
      </w:r>
      <w:hyperlink r:id="rId7" w:history="1">
        <w:r>
          <w:rPr>
            <w:rStyle w:val="Hiperhivatkozs"/>
          </w:rPr>
          <w:t>gpapp@barczi.elte.hu</w:t>
        </w:r>
      </w:hyperlink>
      <w:r>
        <w:t xml:space="preserve">, illetve a </w:t>
      </w:r>
      <w:hyperlink r:id="rId8" w:history="1">
        <w:r>
          <w:rPr>
            <w:rStyle w:val="Hiperhivatkozs"/>
          </w:rPr>
          <w:t>regenyi.eniko@barczi.elte.hu</w:t>
        </w:r>
      </w:hyperlink>
      <w:r>
        <w:t xml:space="preserve"> e-mail címekre.</w:t>
      </w:r>
    </w:p>
    <w:p w:rsidR="00FE1C32" w:rsidRDefault="00FE1C32" w:rsidP="00FE1C32">
      <w:pPr>
        <w:ind w:left="426" w:right="1095"/>
        <w:jc w:val="both"/>
      </w:pPr>
    </w:p>
    <w:p w:rsidR="00FE1C32" w:rsidRDefault="00FE1C32" w:rsidP="00FE1C32">
      <w:pPr>
        <w:ind w:left="426" w:right="1095"/>
        <w:jc w:val="both"/>
      </w:pPr>
      <w:r>
        <w:t xml:space="preserve">Bővebb információ a </w:t>
      </w:r>
      <w:hyperlink r:id="rId9" w:history="1">
        <w:r>
          <w:rPr>
            <w:rStyle w:val="Hiperhivatkozs"/>
          </w:rPr>
          <w:t>www.otdt.hu</w:t>
        </w:r>
      </w:hyperlink>
      <w:r>
        <w:t xml:space="preserve"> oldalon, illtetve a fent megadott e-mail címeken szerezhető.</w:t>
      </w:r>
    </w:p>
    <w:p w:rsidR="00FE1C32" w:rsidRDefault="00FE1C32" w:rsidP="00FE1C32">
      <w:pPr>
        <w:ind w:left="426" w:right="1095"/>
        <w:jc w:val="both"/>
      </w:pPr>
    </w:p>
    <w:p w:rsidR="00FE1C32" w:rsidRDefault="00FE1C32" w:rsidP="00FE1C32">
      <w:pPr>
        <w:ind w:left="426" w:right="1095"/>
        <w:jc w:val="both"/>
      </w:pPr>
    </w:p>
    <w:p w:rsidR="00FE1C32" w:rsidRDefault="00FE1C32" w:rsidP="00FE1C32">
      <w:pPr>
        <w:ind w:left="426" w:right="1095"/>
        <w:jc w:val="center"/>
      </w:pPr>
      <w:r>
        <w:t>Sikeres szereplést kíván:</w:t>
      </w:r>
    </w:p>
    <w:p w:rsidR="00FE1C32" w:rsidRDefault="00FE1C32" w:rsidP="00FE1C32"/>
    <w:p w:rsidR="00FE1C32" w:rsidRDefault="00FE1C32" w:rsidP="00FE1C32"/>
    <w:p w:rsidR="00FE1C32" w:rsidRDefault="00FE1C32" w:rsidP="00FE1C32"/>
    <w:p w:rsidR="00FE1C32" w:rsidRDefault="0044164D" w:rsidP="00FE1C32">
      <w:pPr>
        <w:ind w:left="426"/>
      </w:pPr>
      <w:r>
        <w:t xml:space="preserve">Budapest, </w:t>
      </w:r>
      <w:r w:rsidR="00CC2405">
        <w:t>2018</w:t>
      </w:r>
      <w:r w:rsidR="00FE1C32">
        <w:t xml:space="preserve">. </w:t>
      </w:r>
      <w:r w:rsidR="00CC2405">
        <w:t>február 13</w:t>
      </w:r>
      <w:bookmarkStart w:id="0" w:name="_GoBack"/>
      <w:bookmarkEnd w:id="0"/>
      <w:r w:rsidR="00FE1C32">
        <w:t>.</w:t>
      </w:r>
    </w:p>
    <w:p w:rsidR="00FE1C32" w:rsidRDefault="00FE1C32" w:rsidP="00FE1C32"/>
    <w:p w:rsidR="00FE1C32" w:rsidRDefault="00FE1C32" w:rsidP="00FE1C32"/>
    <w:p w:rsidR="00FE1C32" w:rsidRDefault="00FE1C32" w:rsidP="00FE1C32"/>
    <w:p w:rsidR="00FE1C32" w:rsidRDefault="00FE1C32" w:rsidP="00FE1C32">
      <w:pPr>
        <w:ind w:right="1095"/>
        <w:jc w:val="right"/>
      </w:pPr>
      <w:r>
        <w:t>Kari Tudományos Diákköri Tanács</w:t>
      </w:r>
    </w:p>
    <w:p w:rsidR="00FE1C32" w:rsidRDefault="00FE1C32" w:rsidP="00FE1C32"/>
    <w:p w:rsidR="00FE1C32" w:rsidRPr="00D562E0" w:rsidRDefault="00FE1C32" w:rsidP="00FE1C32"/>
    <w:p w:rsidR="00FE1C32" w:rsidRDefault="00FE1C32" w:rsidP="00FE1C32"/>
    <w:p w:rsidR="00FE1C32" w:rsidRDefault="00FE1C32" w:rsidP="00FE1C32"/>
    <w:p w:rsidR="00FE1C32" w:rsidRDefault="00FE1C32" w:rsidP="00FE1C32"/>
    <w:p w:rsidR="00A95A8D" w:rsidRDefault="00D03AB1"/>
    <w:sectPr w:rsidR="00A95A8D">
      <w:headerReference w:type="default" r:id="rId10"/>
      <w:footerReference w:type="default" r:id="rId11"/>
      <w:pgSz w:w="11906" w:h="16838" w:code="9"/>
      <w:pgMar w:top="3650" w:right="206" w:bottom="851" w:left="5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AB1" w:rsidRDefault="00D03AB1">
      <w:r>
        <w:separator/>
      </w:r>
    </w:p>
  </w:endnote>
  <w:endnote w:type="continuationSeparator" w:id="0">
    <w:p w:rsidR="00D03AB1" w:rsidRDefault="00D0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78" w:rsidRDefault="0044164D">
    <w:pPr>
      <w:pStyle w:val="llb"/>
      <w:pBdr>
        <w:top w:val="single" w:sz="6" w:space="5" w:color="auto"/>
      </w:pBdr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1097 Budapest, Ecseri út 3. Tel</w:t>
    </w:r>
    <w:proofErr w:type="gramStart"/>
    <w:r>
      <w:rPr>
        <w:rFonts w:ascii="Arial Narrow" w:hAnsi="Arial Narrow"/>
        <w:sz w:val="14"/>
      </w:rPr>
      <w:t>.:</w:t>
    </w:r>
    <w:proofErr w:type="gramEnd"/>
    <w:r>
      <w:rPr>
        <w:rFonts w:ascii="Arial Narrow" w:hAnsi="Arial Narrow"/>
        <w:sz w:val="14"/>
      </w:rPr>
      <w:t xml:space="preserve"> (361) 358-5500• Tel./Fax: (361) 280–9701  </w:t>
    </w:r>
  </w:p>
  <w:p w:rsidR="00551978" w:rsidRDefault="0044164D">
    <w:pPr>
      <w:pStyle w:val="llb"/>
      <w:pBdr>
        <w:top w:val="single" w:sz="6" w:space="5" w:color="auto"/>
      </w:pBdr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Home </w:t>
    </w:r>
    <w:proofErr w:type="spellStart"/>
    <w:r>
      <w:rPr>
        <w:rFonts w:ascii="Arial Narrow" w:hAnsi="Arial Narrow"/>
        <w:sz w:val="14"/>
      </w:rPr>
      <w:t>Page</w:t>
    </w:r>
    <w:proofErr w:type="spellEnd"/>
    <w:r>
      <w:rPr>
        <w:rFonts w:ascii="Arial Narrow" w:hAnsi="Arial Narrow"/>
        <w:sz w:val="14"/>
      </w:rPr>
      <w:t>: http://www.barczi.elte.hu • E–mail</w:t>
    </w:r>
    <w:proofErr w:type="gramStart"/>
    <w:r>
      <w:rPr>
        <w:rFonts w:ascii="Arial Narrow" w:hAnsi="Arial Narrow"/>
        <w:sz w:val="14"/>
      </w:rPr>
      <w:t xml:space="preserve">:  </w:t>
    </w:r>
    <w:hyperlink r:id="rId1" w:history="1">
      <w:r>
        <w:rPr>
          <w:rFonts w:ascii="Arial Narrow" w:hAnsi="Arial Narrow"/>
          <w:sz w:val="14"/>
        </w:rPr>
        <w:t>gpapp@barczi.elte.hu</w:t>
      </w:r>
      <w:proofErr w:type="gramEnd"/>
      <w:r>
        <w:rPr>
          <w:rFonts w:ascii="Arial Narrow" w:hAnsi="Arial Narrow"/>
          <w:sz w:val="14"/>
        </w:rPr>
        <w:t>;</w:t>
      </w:r>
    </w:hyperlink>
    <w:r>
      <w:rPr>
        <w:rFonts w:ascii="Arial Narrow" w:hAnsi="Arial Narrow"/>
        <w:sz w:val="14"/>
      </w:rPr>
      <w:t xml:space="preserve"> </w:t>
    </w:r>
    <w:proofErr w:type="spellStart"/>
    <w:r>
      <w:rPr>
        <w:rFonts w:ascii="Arial Narrow" w:hAnsi="Arial Narrow"/>
        <w:sz w:val="14"/>
      </w:rPr>
      <w:t>regenyi.eniko</w:t>
    </w:r>
    <w:proofErr w:type="spellEnd"/>
    <w:r>
      <w:rPr>
        <w:rFonts w:ascii="Arial Narrow" w:hAnsi="Arial Narrow"/>
        <w:sz w:val="14"/>
      </w:rPr>
      <w:t>@barczi.elte.hu •</w:t>
    </w:r>
  </w:p>
  <w:p w:rsidR="00551978" w:rsidRDefault="00D03AB1">
    <w:pPr>
      <w:pStyle w:val="llb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AB1" w:rsidRDefault="00D03AB1">
      <w:r>
        <w:separator/>
      </w:r>
    </w:p>
  </w:footnote>
  <w:footnote w:type="continuationSeparator" w:id="0">
    <w:p w:rsidR="00D03AB1" w:rsidRDefault="00D0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78" w:rsidRDefault="0044164D">
    <w:pPr>
      <w:spacing w:before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E5EB0" wp14:editId="0863719D">
              <wp:simplePos x="0" y="0"/>
              <wp:positionH relativeFrom="column">
                <wp:posOffset>1143000</wp:posOffset>
              </wp:positionH>
              <wp:positionV relativeFrom="paragraph">
                <wp:posOffset>267970</wp:posOffset>
              </wp:positionV>
              <wp:extent cx="4229100" cy="969645"/>
              <wp:effectExtent l="9525" t="10795" r="9525" b="1016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100" cy="969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1978" w:rsidRDefault="0044164D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4"/>
                            </w:rPr>
                            <w:t>Eötvös Loránd Tudományegyetem</w:t>
                          </w:r>
                        </w:p>
                        <w:p w:rsidR="00551978" w:rsidRDefault="0044164D">
                          <w:pPr>
                            <w:pStyle w:val="Cmsor1"/>
                            <w:rPr>
                              <w:sz w:val="34"/>
                            </w:rPr>
                          </w:pPr>
                          <w:r>
                            <w:rPr>
                              <w:sz w:val="34"/>
                            </w:rPr>
                            <w:t>Bárczi Gusztáv Gyógypedagógiai Kar</w:t>
                          </w:r>
                        </w:p>
                        <w:p w:rsidR="00551978" w:rsidRDefault="0044164D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</w:tabs>
                            <w:jc w:val="center"/>
                            <w:rPr>
                              <w:rFonts w:ascii="Lucida Sans" w:hAnsi="Lucida Sans"/>
                              <w:b/>
                              <w:smallCaps/>
                              <w:sz w:val="40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smallCaps/>
                              <w:sz w:val="40"/>
                            </w:rPr>
                            <w:t>Tudományos Diákköri Tanács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5E5EB0" id="Rectangle 1" o:spid="_x0000_s1026" style="position:absolute;left:0;text-align:left;margin-left:90pt;margin-top:21.1pt;width:333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" strokecolor="white">
              <v:textbox>
                <w:txbxContent>
                  <w:p w:rsidR="00551978" w:rsidRDefault="0044164D">
                    <w:pPr>
                      <w:jc w:val="center"/>
                      <w:rPr>
                        <w:rFonts w:ascii="Arial Narrow" w:hAnsi="Arial Narrow"/>
                        <w:b/>
                        <w:sz w:val="34"/>
                      </w:rPr>
                    </w:pPr>
                    <w:r>
                      <w:rPr>
                        <w:rFonts w:ascii="Arial Narrow" w:hAnsi="Arial Narrow"/>
                        <w:b/>
                        <w:sz w:val="34"/>
                      </w:rPr>
                      <w:t>Eötvös Loránd Tudományegyetem</w:t>
                    </w:r>
                  </w:p>
                  <w:p w:rsidR="00551978" w:rsidRDefault="0044164D">
                    <w:pPr>
                      <w:pStyle w:val="Cmsor1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Bárczi Gusztáv Gyógypedagógiai Kar</w:t>
                    </w:r>
                  </w:p>
                  <w:p w:rsidR="00551978" w:rsidRDefault="0044164D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  <w:jc w:val="center"/>
                      <w:rPr>
                        <w:rFonts w:ascii="Lucida Sans" w:hAnsi="Lucida Sans"/>
                        <w:b/>
                        <w:smallCaps/>
                        <w:sz w:val="40"/>
                      </w:rPr>
                    </w:pPr>
                    <w:r>
                      <w:rPr>
                        <w:rFonts w:ascii="Lucida Sans" w:hAnsi="Lucida Sans"/>
                        <w:b/>
                        <w:smallCaps/>
                        <w:sz w:val="40"/>
                      </w:rPr>
                      <w:t>Tudományos Diákköri Tanács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A0A482F" wp14:editId="27801D19">
          <wp:extent cx="1143000" cy="1085850"/>
          <wp:effectExtent l="0" t="0" r="0" b="0"/>
          <wp:docPr id="1" name="Kép 1" descr="elt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t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78E922BE" wp14:editId="22E6CAFC">
          <wp:extent cx="733425" cy="1028700"/>
          <wp:effectExtent l="0" t="0" r="9525" b="0"/>
          <wp:docPr id="2" name="Kép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05F80C" wp14:editId="7F09974F">
          <wp:extent cx="847725" cy="1019175"/>
          <wp:effectExtent l="0" t="0" r="9525" b="9525"/>
          <wp:docPr id="3" name="Kép 3" descr="tdt_fehé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dt_fehé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1CCD"/>
    <w:multiLevelType w:val="hybridMultilevel"/>
    <w:tmpl w:val="2144781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32"/>
    <w:rsid w:val="0044164D"/>
    <w:rsid w:val="0071514A"/>
    <w:rsid w:val="00735594"/>
    <w:rsid w:val="00CC2405"/>
    <w:rsid w:val="00D03AB1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0E1E3C-93ED-4A1D-8934-1D625E66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1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E1C32"/>
    <w:pPr>
      <w:keepNext/>
      <w:jc w:val="center"/>
      <w:outlineLvl w:val="0"/>
    </w:pPr>
    <w:rPr>
      <w:rFonts w:ascii="Arial Narrow" w:hAnsi="Arial Narrow"/>
      <w:b/>
      <w:sz w:val="3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E1C32"/>
    <w:rPr>
      <w:rFonts w:ascii="Arial Narrow" w:eastAsia="Times New Roman" w:hAnsi="Arial Narrow" w:cs="Times New Roman"/>
      <w:b/>
      <w:sz w:val="30"/>
      <w:szCs w:val="20"/>
      <w:lang w:eastAsia="hu-HU"/>
    </w:rPr>
  </w:style>
  <w:style w:type="paragraph" w:styleId="lfej">
    <w:name w:val="header"/>
    <w:basedOn w:val="Norml"/>
    <w:link w:val="lfejChar"/>
    <w:rsid w:val="00FE1C3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FE1C3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FE1C3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rsid w:val="00FE1C3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rsid w:val="00FE1C3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E1C3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1C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1C3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enyi.eniko@barczi.elte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app@barczi.el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tdt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ligotan@bghs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</dc:creator>
  <cp:lastModifiedBy>Regényi Enikő Mária</cp:lastModifiedBy>
  <cp:revision>2</cp:revision>
  <cp:lastPrinted>2016-09-05T07:52:00Z</cp:lastPrinted>
  <dcterms:created xsi:type="dcterms:W3CDTF">2018-02-13T13:06:00Z</dcterms:created>
  <dcterms:modified xsi:type="dcterms:W3CDTF">2018-02-13T13:06:00Z</dcterms:modified>
</cp:coreProperties>
</file>