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B8" w:rsidRPr="00B54969" w:rsidRDefault="00211AB8" w:rsidP="00327A78">
      <w:pPr>
        <w:pStyle w:val="Cmsor2"/>
        <w:spacing w:before="120" w:line="240" w:lineRule="auto"/>
        <w:rPr>
          <w:rFonts w:ascii="Monotype Corsiva" w:hAnsi="Monotype Corsiva" w:cs="Arial"/>
          <w:caps/>
          <w:smallCaps w:val="0"/>
          <w:color w:val="800000"/>
          <w:sz w:val="76"/>
          <w:szCs w:val="76"/>
        </w:rPr>
      </w:pPr>
      <w:r w:rsidRPr="00B54969">
        <w:rPr>
          <w:rFonts w:ascii="Monotype Corsiva" w:hAnsi="Monotype Corsiva" w:cs="Arial"/>
          <w:caps/>
          <w:smallCaps w:val="0"/>
          <w:color w:val="800000"/>
          <w:sz w:val="76"/>
          <w:szCs w:val="76"/>
        </w:rPr>
        <w:t>szakirány</w:t>
      </w:r>
      <w:r w:rsidR="00173EDD" w:rsidRPr="00B54969">
        <w:rPr>
          <w:rFonts w:ascii="Monotype Corsiva" w:hAnsi="Monotype Corsiva" w:cs="Arial"/>
          <w:caps/>
          <w:smallCaps w:val="0"/>
          <w:color w:val="800000"/>
          <w:sz w:val="76"/>
          <w:szCs w:val="76"/>
        </w:rPr>
        <w:t>-</w:t>
      </w:r>
      <w:r w:rsidRPr="00B54969">
        <w:rPr>
          <w:rFonts w:ascii="Monotype Corsiva" w:hAnsi="Monotype Corsiva" w:cs="Arial"/>
          <w:caps/>
          <w:smallCaps w:val="0"/>
          <w:color w:val="800000"/>
          <w:sz w:val="76"/>
          <w:szCs w:val="76"/>
        </w:rPr>
        <w:t>választás</w:t>
      </w:r>
      <w:r w:rsidR="00AC1115" w:rsidRPr="00B54969">
        <w:rPr>
          <w:rFonts w:ascii="Monotype Corsiva" w:hAnsi="Monotype Corsiva" w:cs="Arial"/>
          <w:caps/>
          <w:smallCaps w:val="0"/>
          <w:color w:val="800000"/>
          <w:sz w:val="76"/>
          <w:szCs w:val="76"/>
        </w:rPr>
        <w:t>i tájékoztató</w:t>
      </w:r>
    </w:p>
    <w:p w:rsidR="00712B44" w:rsidRPr="00AC1115" w:rsidRDefault="00712B44" w:rsidP="006057E1">
      <w:pPr>
        <w:pStyle w:val="Szvegtrzs"/>
        <w:spacing w:before="120" w:after="120"/>
        <w:rPr>
          <w:rFonts w:ascii="Sylfaen" w:hAnsi="Sylfaen"/>
          <w:sz w:val="40"/>
          <w:szCs w:val="40"/>
        </w:rPr>
      </w:pPr>
      <w:proofErr w:type="gramStart"/>
      <w:r w:rsidRPr="00AC1115">
        <w:rPr>
          <w:rFonts w:ascii="Sylfaen" w:hAnsi="Sylfaen"/>
          <w:sz w:val="40"/>
          <w:szCs w:val="40"/>
        </w:rPr>
        <w:t>a</w:t>
      </w:r>
      <w:r w:rsidR="00974F88" w:rsidRPr="00AC1115">
        <w:rPr>
          <w:rFonts w:ascii="Sylfaen" w:hAnsi="Sylfaen"/>
          <w:sz w:val="40"/>
          <w:szCs w:val="40"/>
        </w:rPr>
        <w:t>z</w:t>
      </w:r>
      <w:proofErr w:type="gramEnd"/>
      <w:r w:rsidRPr="00AC1115">
        <w:rPr>
          <w:rFonts w:ascii="Sylfaen" w:hAnsi="Sylfaen"/>
          <w:sz w:val="40"/>
          <w:szCs w:val="40"/>
        </w:rPr>
        <w:t xml:space="preserve"> </w:t>
      </w:r>
      <w:r w:rsidRPr="00322150">
        <w:rPr>
          <w:rFonts w:ascii="Sylfaen" w:hAnsi="Sylfaen"/>
          <w:sz w:val="40"/>
          <w:szCs w:val="40"/>
          <w:u w:val="single"/>
        </w:rPr>
        <w:t>I. évfolyam</w:t>
      </w:r>
      <w:r w:rsidR="00974F88" w:rsidRPr="00322150">
        <w:rPr>
          <w:rFonts w:ascii="Sylfaen" w:hAnsi="Sylfaen"/>
          <w:sz w:val="40"/>
          <w:szCs w:val="40"/>
          <w:u w:val="single"/>
        </w:rPr>
        <w:t>os</w:t>
      </w:r>
      <w:r w:rsidR="00211AB8" w:rsidRPr="00AC1115">
        <w:rPr>
          <w:rFonts w:ascii="Sylfaen" w:hAnsi="Sylfaen"/>
          <w:sz w:val="40"/>
          <w:szCs w:val="40"/>
        </w:rPr>
        <w:t xml:space="preserve"> </w:t>
      </w:r>
      <w:r w:rsidR="004459C0">
        <w:rPr>
          <w:rFonts w:ascii="Sylfaen" w:hAnsi="Sylfaen"/>
          <w:sz w:val="40"/>
          <w:szCs w:val="40"/>
        </w:rPr>
        <w:br/>
      </w:r>
      <w:r w:rsidR="00211AB8" w:rsidRPr="00AC1115">
        <w:rPr>
          <w:rFonts w:ascii="Sylfaen" w:hAnsi="Sylfaen"/>
          <w:sz w:val="40"/>
          <w:szCs w:val="40"/>
        </w:rPr>
        <w:t>(nappali/levelező tagozatos)</w:t>
      </w:r>
      <w:r w:rsidRPr="00AC1115">
        <w:rPr>
          <w:rFonts w:ascii="Sylfaen" w:hAnsi="Sylfaen"/>
          <w:sz w:val="40"/>
          <w:szCs w:val="40"/>
        </w:rPr>
        <w:t xml:space="preserve"> hallgatók </w:t>
      </w:r>
      <w:r w:rsidR="00AC1115" w:rsidRPr="00AC1115">
        <w:rPr>
          <w:rFonts w:ascii="Sylfaen" w:hAnsi="Sylfaen"/>
          <w:sz w:val="40"/>
          <w:szCs w:val="40"/>
        </w:rPr>
        <w:t>részére</w:t>
      </w:r>
    </w:p>
    <w:p w:rsidR="00712B44" w:rsidRPr="00533851" w:rsidRDefault="0060318C">
      <w:pPr>
        <w:spacing w:line="360" w:lineRule="auto"/>
        <w:jc w:val="center"/>
        <w:rPr>
          <w:rFonts w:ascii="Sylfaen" w:hAnsi="Sylfaen" w:cs="Arial"/>
          <w:b/>
          <w:sz w:val="72"/>
          <w:szCs w:val="72"/>
        </w:rPr>
      </w:pPr>
      <w:r w:rsidRPr="00533851">
        <w:rPr>
          <w:rFonts w:ascii="Sylfaen" w:hAnsi="Sylfaen" w:cs="Arial"/>
          <w:b/>
          <w:sz w:val="72"/>
          <w:szCs w:val="72"/>
        </w:rPr>
        <w:t>20</w:t>
      </w:r>
      <w:r w:rsidR="00987225">
        <w:rPr>
          <w:rFonts w:ascii="Sylfaen" w:hAnsi="Sylfaen" w:cs="Arial"/>
          <w:b/>
          <w:sz w:val="72"/>
          <w:szCs w:val="72"/>
        </w:rPr>
        <w:t>20</w:t>
      </w:r>
      <w:r w:rsidR="00712B44" w:rsidRPr="00533851">
        <w:rPr>
          <w:rFonts w:ascii="Sylfaen" w:hAnsi="Sylfaen" w:cs="Arial"/>
          <w:b/>
          <w:sz w:val="72"/>
          <w:szCs w:val="72"/>
        </w:rPr>
        <w:t xml:space="preserve">. </w:t>
      </w:r>
      <w:r w:rsidR="001E59DD" w:rsidRPr="00533851">
        <w:rPr>
          <w:rFonts w:ascii="Sylfaen" w:hAnsi="Sylfaen" w:cs="Arial"/>
          <w:b/>
          <w:sz w:val="72"/>
          <w:szCs w:val="72"/>
        </w:rPr>
        <w:t xml:space="preserve">március </w:t>
      </w:r>
      <w:r w:rsidR="00987225">
        <w:rPr>
          <w:rFonts w:ascii="Sylfaen" w:hAnsi="Sylfaen" w:cs="Arial"/>
          <w:b/>
          <w:sz w:val="72"/>
          <w:szCs w:val="72"/>
        </w:rPr>
        <w:t>6</w:t>
      </w:r>
      <w:r w:rsidR="00712B44" w:rsidRPr="00533851">
        <w:rPr>
          <w:rFonts w:ascii="Sylfaen" w:hAnsi="Sylfaen" w:cs="Arial"/>
          <w:b/>
          <w:sz w:val="72"/>
          <w:szCs w:val="72"/>
        </w:rPr>
        <w:t xml:space="preserve">. </w:t>
      </w:r>
      <w:r w:rsidR="00C456F3" w:rsidRPr="00533851">
        <w:rPr>
          <w:rFonts w:ascii="Sylfaen" w:hAnsi="Sylfaen" w:cs="Arial"/>
          <w:b/>
          <w:sz w:val="72"/>
          <w:szCs w:val="72"/>
        </w:rPr>
        <w:t>(</w:t>
      </w:r>
      <w:r w:rsidR="001E59DD" w:rsidRPr="00533851">
        <w:rPr>
          <w:rFonts w:ascii="Sylfaen" w:hAnsi="Sylfaen" w:cs="Arial"/>
          <w:b/>
          <w:sz w:val="72"/>
          <w:szCs w:val="72"/>
        </w:rPr>
        <w:t>péntek</w:t>
      </w:r>
      <w:r w:rsidR="00C456F3" w:rsidRPr="00533851">
        <w:rPr>
          <w:rFonts w:ascii="Sylfaen" w:hAnsi="Sylfaen" w:cs="Arial"/>
          <w:b/>
          <w:sz w:val="72"/>
          <w:szCs w:val="72"/>
        </w:rPr>
        <w:t>)</w:t>
      </w:r>
    </w:p>
    <w:p w:rsidR="00BB4A25" w:rsidRPr="00643B63" w:rsidRDefault="00BB4A25" w:rsidP="005B5129">
      <w:pPr>
        <w:jc w:val="center"/>
        <w:rPr>
          <w:rFonts w:ascii="Sylfaen" w:hAnsi="Sylfaen" w:cs="Arial"/>
          <w:b/>
          <w:sz w:val="40"/>
          <w:szCs w:val="40"/>
        </w:rPr>
      </w:pPr>
      <w:r w:rsidRPr="00643B63">
        <w:rPr>
          <w:rFonts w:ascii="Sylfaen" w:hAnsi="Sylfaen" w:cs="Arial"/>
          <w:b/>
          <w:sz w:val="40"/>
          <w:szCs w:val="40"/>
        </w:rPr>
        <w:t>08.</w:t>
      </w:r>
      <w:r w:rsidR="001E59DD">
        <w:rPr>
          <w:rFonts w:ascii="Sylfaen" w:hAnsi="Sylfaen" w:cs="Arial"/>
          <w:b/>
          <w:sz w:val="40"/>
          <w:szCs w:val="40"/>
        </w:rPr>
        <w:t>0</w:t>
      </w:r>
      <w:r w:rsidRPr="00643B63">
        <w:rPr>
          <w:rFonts w:ascii="Sylfaen" w:hAnsi="Sylfaen" w:cs="Arial"/>
          <w:b/>
          <w:sz w:val="40"/>
          <w:szCs w:val="40"/>
        </w:rPr>
        <w:t>0 – 1</w:t>
      </w:r>
      <w:r w:rsidR="009044BC">
        <w:rPr>
          <w:rFonts w:ascii="Sylfaen" w:hAnsi="Sylfaen" w:cs="Arial"/>
          <w:b/>
          <w:sz w:val="40"/>
          <w:szCs w:val="40"/>
        </w:rPr>
        <w:t>4</w:t>
      </w:r>
      <w:r w:rsidRPr="00643B63">
        <w:rPr>
          <w:rFonts w:ascii="Sylfaen" w:hAnsi="Sylfaen" w:cs="Arial"/>
          <w:b/>
          <w:sz w:val="40"/>
          <w:szCs w:val="40"/>
        </w:rPr>
        <w:t>.</w:t>
      </w:r>
      <w:r w:rsidR="009044BC">
        <w:rPr>
          <w:rFonts w:ascii="Sylfaen" w:hAnsi="Sylfaen" w:cs="Arial"/>
          <w:b/>
          <w:sz w:val="40"/>
          <w:szCs w:val="40"/>
        </w:rPr>
        <w:t>45</w:t>
      </w:r>
      <w:r w:rsidR="00000F0E" w:rsidRPr="00643B63">
        <w:rPr>
          <w:rFonts w:ascii="Sylfaen" w:hAnsi="Sylfaen" w:cs="Arial"/>
          <w:b/>
          <w:sz w:val="40"/>
          <w:szCs w:val="40"/>
        </w:rPr>
        <w:t xml:space="preserve"> </w:t>
      </w:r>
      <w:r w:rsidR="0041082A">
        <w:rPr>
          <w:rFonts w:ascii="Sylfaen" w:hAnsi="Sylfaen" w:cs="Arial"/>
          <w:b/>
          <w:sz w:val="40"/>
          <w:szCs w:val="40"/>
        </w:rPr>
        <w:t>óra között</w:t>
      </w:r>
      <w:r w:rsidR="005B5129">
        <w:rPr>
          <w:rFonts w:ascii="Sylfaen" w:hAnsi="Sylfaen" w:cs="Arial"/>
          <w:b/>
          <w:sz w:val="40"/>
          <w:szCs w:val="40"/>
        </w:rPr>
        <w:br/>
      </w:r>
      <w:r w:rsidR="00000F0E" w:rsidRPr="00643B63">
        <w:rPr>
          <w:rFonts w:ascii="Sylfaen" w:hAnsi="Sylfaen" w:cs="Arial"/>
          <w:sz w:val="40"/>
          <w:szCs w:val="40"/>
        </w:rPr>
        <w:t>(„C” ép. I. em. 105-107.)</w:t>
      </w:r>
    </w:p>
    <w:p w:rsidR="00BB4A25" w:rsidRPr="00D000AA" w:rsidRDefault="00BB4A25" w:rsidP="003F7570">
      <w:pPr>
        <w:tabs>
          <w:tab w:val="left" w:pos="2552"/>
        </w:tabs>
        <w:spacing w:before="480" w:after="360"/>
        <w:ind w:left="567"/>
        <w:jc w:val="left"/>
        <w:rPr>
          <w:rFonts w:ascii="Sylfaen" w:hAnsi="Sylfaen" w:cs="Arial"/>
          <w:b/>
          <w:caps/>
          <w:color w:val="800000"/>
          <w:spacing w:val="-6"/>
          <w:sz w:val="30"/>
          <w:szCs w:val="30"/>
        </w:rPr>
      </w:pPr>
      <w:r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>08.</w:t>
      </w:r>
      <w:r w:rsidR="001E59DD"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>0</w:t>
      </w:r>
      <w:r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>0 – 09.</w:t>
      </w:r>
      <w:r w:rsidR="009044BC"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>0</w:t>
      </w:r>
      <w:r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>0</w:t>
      </w:r>
      <w:r w:rsidRPr="00D000AA">
        <w:rPr>
          <w:rFonts w:ascii="Sylfaen" w:hAnsi="Sylfaen" w:cs="Arial"/>
          <w:b/>
          <w:caps/>
          <w:color w:val="800000"/>
          <w:spacing w:val="-6"/>
          <w:sz w:val="30"/>
          <w:szCs w:val="30"/>
        </w:rPr>
        <w:tab/>
        <w:t>általános tájékoztató – Dr. Márkus Eszter</w:t>
      </w:r>
    </w:p>
    <w:p w:rsidR="009044BC" w:rsidRPr="00071D3A" w:rsidRDefault="009044BC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09.00 – 09.30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autizmus spektrum pedagógiája</w:t>
      </w:r>
    </w:p>
    <w:p w:rsidR="00BB4A25" w:rsidRPr="00071D3A" w:rsidRDefault="00BB4A25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09.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45</w:t>
      </w:r>
      <w:r w:rsidRPr="00071D3A">
        <w:rPr>
          <w:rFonts w:ascii="Sylfaen" w:hAnsi="Sylfaen" w:cs="Arial"/>
          <w:b/>
          <w:caps/>
          <w:sz w:val="28"/>
          <w:szCs w:val="28"/>
        </w:rPr>
        <w:t xml:space="preserve"> – 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10</w:t>
      </w:r>
      <w:r w:rsidRPr="00071D3A">
        <w:rPr>
          <w:rFonts w:ascii="Sylfaen" w:hAnsi="Sylfaen" w:cs="Arial"/>
          <w:b/>
          <w:caps/>
          <w:sz w:val="28"/>
          <w:szCs w:val="28"/>
        </w:rPr>
        <w:t>.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1</w:t>
      </w:r>
      <w:r w:rsidRPr="00071D3A">
        <w:rPr>
          <w:rFonts w:ascii="Sylfaen" w:hAnsi="Sylfaen" w:cs="Arial"/>
          <w:b/>
          <w:caps/>
          <w:sz w:val="28"/>
          <w:szCs w:val="28"/>
        </w:rPr>
        <w:t>5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logopédia</w:t>
      </w:r>
    </w:p>
    <w:p w:rsidR="00BB4A25" w:rsidRPr="00071D3A" w:rsidRDefault="00BB4A25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10.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3</w:t>
      </w:r>
      <w:r w:rsidRPr="00071D3A">
        <w:rPr>
          <w:rFonts w:ascii="Sylfaen" w:hAnsi="Sylfaen" w:cs="Arial"/>
          <w:b/>
          <w:caps/>
          <w:sz w:val="28"/>
          <w:szCs w:val="28"/>
        </w:rPr>
        <w:t>0 – 1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1</w:t>
      </w:r>
      <w:r w:rsidRPr="00071D3A">
        <w:rPr>
          <w:rFonts w:ascii="Sylfaen" w:hAnsi="Sylfaen" w:cs="Arial"/>
          <w:b/>
          <w:caps/>
          <w:sz w:val="28"/>
          <w:szCs w:val="28"/>
        </w:rPr>
        <w:t>.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00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szomatopedagógia</w:t>
      </w:r>
    </w:p>
    <w:p w:rsidR="00BB4A25" w:rsidRPr="00071D3A" w:rsidRDefault="00BB4A25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Cs w:val="24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11.</w:t>
      </w:r>
      <w:r w:rsidR="001E59DD" w:rsidRPr="00071D3A">
        <w:rPr>
          <w:rFonts w:ascii="Sylfaen" w:hAnsi="Sylfaen" w:cs="Arial"/>
          <w:b/>
          <w:caps/>
          <w:sz w:val="28"/>
          <w:szCs w:val="28"/>
        </w:rPr>
        <w:t>15</w:t>
      </w:r>
      <w:r w:rsidRPr="00071D3A">
        <w:rPr>
          <w:rFonts w:ascii="Sylfaen" w:hAnsi="Sylfaen" w:cs="Arial"/>
          <w:b/>
          <w:caps/>
          <w:sz w:val="28"/>
          <w:szCs w:val="28"/>
        </w:rPr>
        <w:t xml:space="preserve"> – 11.45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értelmileg akadályozottak pedagógiája</w:t>
      </w:r>
    </w:p>
    <w:p w:rsidR="00BB4A25" w:rsidRPr="00071D3A" w:rsidRDefault="00BB4A25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12.00 – 12.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30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B615CF" w:rsidRPr="00071D3A">
        <w:rPr>
          <w:rFonts w:ascii="Sylfaen" w:hAnsi="Sylfaen" w:cs="Arial"/>
          <w:b/>
          <w:caps/>
          <w:sz w:val="28"/>
          <w:szCs w:val="28"/>
        </w:rPr>
        <w:t>tanulásban akadályozottak pedagógiája</w:t>
      </w:r>
    </w:p>
    <w:p w:rsidR="00BB4A25" w:rsidRPr="00071D3A" w:rsidRDefault="00B1010F" w:rsidP="001A407C">
      <w:pPr>
        <w:tabs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12</w:t>
      </w:r>
      <w:r w:rsidR="00BB4A25" w:rsidRPr="00071D3A">
        <w:rPr>
          <w:rFonts w:ascii="Sylfaen" w:hAnsi="Sylfaen" w:cs="Arial"/>
          <w:b/>
          <w:caps/>
          <w:sz w:val="28"/>
          <w:szCs w:val="28"/>
        </w:rPr>
        <w:t>.</w:t>
      </w:r>
      <w:r w:rsidRPr="00071D3A">
        <w:rPr>
          <w:rFonts w:ascii="Sylfaen" w:hAnsi="Sylfaen" w:cs="Arial"/>
          <w:b/>
          <w:caps/>
          <w:sz w:val="28"/>
          <w:szCs w:val="28"/>
        </w:rPr>
        <w:t>45</w:t>
      </w:r>
      <w:r w:rsidR="00BB4A25" w:rsidRPr="00071D3A">
        <w:rPr>
          <w:rFonts w:ascii="Sylfaen" w:hAnsi="Sylfaen" w:cs="Arial"/>
          <w:b/>
          <w:caps/>
          <w:sz w:val="28"/>
          <w:szCs w:val="28"/>
        </w:rPr>
        <w:t xml:space="preserve"> – 13.</w:t>
      </w:r>
      <w:r w:rsidRPr="00071D3A">
        <w:rPr>
          <w:rFonts w:ascii="Sylfaen" w:hAnsi="Sylfaen" w:cs="Arial"/>
          <w:b/>
          <w:caps/>
          <w:sz w:val="28"/>
          <w:szCs w:val="28"/>
        </w:rPr>
        <w:t>1</w:t>
      </w:r>
      <w:r w:rsidR="00BB4A25" w:rsidRPr="00071D3A">
        <w:rPr>
          <w:rFonts w:ascii="Sylfaen" w:hAnsi="Sylfaen" w:cs="Arial"/>
          <w:b/>
          <w:caps/>
          <w:sz w:val="28"/>
          <w:szCs w:val="28"/>
        </w:rPr>
        <w:t>5</w:t>
      </w:r>
      <w:r w:rsidR="00BB4A25"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PSZICHOPEDAGÓGIA</w:t>
      </w:r>
      <w:bookmarkStart w:id="0" w:name="_GoBack"/>
      <w:bookmarkEnd w:id="0"/>
    </w:p>
    <w:p w:rsidR="00BB4A25" w:rsidRPr="00071D3A" w:rsidRDefault="00BB4A25" w:rsidP="001A407C">
      <w:pPr>
        <w:pStyle w:val="llb"/>
        <w:tabs>
          <w:tab w:val="clear" w:pos="4536"/>
          <w:tab w:val="clear" w:pos="9072"/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3</w:t>
      </w:r>
      <w:r w:rsidRPr="00071D3A">
        <w:rPr>
          <w:rFonts w:ascii="Sylfaen" w:hAnsi="Sylfaen" w:cs="Arial"/>
          <w:b/>
          <w:caps/>
          <w:sz w:val="28"/>
          <w:szCs w:val="28"/>
        </w:rPr>
        <w:t>.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3</w:t>
      </w:r>
      <w:r w:rsidRPr="00071D3A">
        <w:rPr>
          <w:rFonts w:ascii="Sylfaen" w:hAnsi="Sylfaen" w:cs="Arial"/>
          <w:b/>
          <w:caps/>
          <w:sz w:val="28"/>
          <w:szCs w:val="28"/>
        </w:rPr>
        <w:t>0 – 14.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00</w:t>
      </w:r>
      <w:r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látássérültek pedag</w:t>
      </w:r>
      <w:r w:rsidR="00F06144" w:rsidRPr="00071D3A">
        <w:rPr>
          <w:rFonts w:ascii="Sylfaen" w:hAnsi="Sylfaen" w:cs="Arial"/>
          <w:b/>
          <w:caps/>
          <w:sz w:val="28"/>
          <w:szCs w:val="28"/>
        </w:rPr>
        <w:t>ógiája</w:t>
      </w:r>
    </w:p>
    <w:p w:rsidR="00BB4A25" w:rsidRPr="00071D3A" w:rsidRDefault="00BB4A25" w:rsidP="001A407C">
      <w:pPr>
        <w:pStyle w:val="llb"/>
        <w:tabs>
          <w:tab w:val="clear" w:pos="4536"/>
          <w:tab w:val="clear" w:pos="9072"/>
          <w:tab w:val="left" w:pos="2552"/>
        </w:tabs>
        <w:spacing w:after="100"/>
        <w:ind w:left="567"/>
        <w:jc w:val="left"/>
        <w:rPr>
          <w:rFonts w:ascii="Sylfaen" w:hAnsi="Sylfaen" w:cs="Arial"/>
          <w:b/>
          <w:caps/>
          <w:sz w:val="28"/>
          <w:szCs w:val="28"/>
        </w:rPr>
      </w:pPr>
      <w:r w:rsidRPr="00071D3A">
        <w:rPr>
          <w:rFonts w:ascii="Sylfaen" w:hAnsi="Sylfaen" w:cs="Arial"/>
          <w:b/>
          <w:caps/>
          <w:sz w:val="28"/>
          <w:szCs w:val="28"/>
        </w:rPr>
        <w:t>1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4</w:t>
      </w:r>
      <w:r w:rsidRPr="00071D3A">
        <w:rPr>
          <w:rFonts w:ascii="Sylfaen" w:hAnsi="Sylfaen" w:cs="Arial"/>
          <w:b/>
          <w:caps/>
          <w:sz w:val="28"/>
          <w:szCs w:val="28"/>
        </w:rPr>
        <w:t>.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15</w:t>
      </w:r>
      <w:r w:rsidRPr="00071D3A">
        <w:rPr>
          <w:rFonts w:ascii="Sylfaen" w:hAnsi="Sylfaen" w:cs="Arial"/>
          <w:b/>
          <w:caps/>
          <w:sz w:val="28"/>
          <w:szCs w:val="28"/>
        </w:rPr>
        <w:t xml:space="preserve"> – 1</w:t>
      </w:r>
      <w:r w:rsidR="00B1010F" w:rsidRPr="00071D3A">
        <w:rPr>
          <w:rFonts w:ascii="Sylfaen" w:hAnsi="Sylfaen" w:cs="Arial"/>
          <w:b/>
          <w:caps/>
          <w:sz w:val="28"/>
          <w:szCs w:val="28"/>
        </w:rPr>
        <w:t>4</w:t>
      </w:r>
      <w:r w:rsidRPr="00071D3A">
        <w:rPr>
          <w:rFonts w:ascii="Sylfaen" w:hAnsi="Sylfaen" w:cs="Arial"/>
          <w:b/>
          <w:caps/>
          <w:sz w:val="28"/>
          <w:szCs w:val="28"/>
        </w:rPr>
        <w:t>.45</w:t>
      </w:r>
      <w:r w:rsidR="00880466" w:rsidRPr="00071D3A">
        <w:rPr>
          <w:rFonts w:ascii="Sylfaen" w:hAnsi="Sylfaen" w:cs="Arial"/>
          <w:b/>
          <w:caps/>
          <w:sz w:val="28"/>
          <w:szCs w:val="28"/>
        </w:rPr>
        <w:t xml:space="preserve"> </w:t>
      </w:r>
      <w:r w:rsidR="001A407C" w:rsidRPr="00071D3A">
        <w:rPr>
          <w:rFonts w:ascii="Sylfaen" w:hAnsi="Sylfaen" w:cs="Arial"/>
          <w:b/>
          <w:caps/>
          <w:sz w:val="28"/>
          <w:szCs w:val="28"/>
        </w:rPr>
        <w:tab/>
      </w:r>
      <w:r w:rsidR="00A560D7" w:rsidRPr="00071D3A">
        <w:rPr>
          <w:rFonts w:ascii="Sylfaen" w:hAnsi="Sylfaen" w:cs="Arial"/>
          <w:b/>
          <w:caps/>
          <w:sz w:val="28"/>
          <w:szCs w:val="28"/>
        </w:rPr>
        <w:t>hallássérültek pedagógiája</w:t>
      </w:r>
    </w:p>
    <w:p w:rsidR="00712B44" w:rsidRPr="0060318C" w:rsidRDefault="00712B44" w:rsidP="00AC23BD">
      <w:pPr>
        <w:pStyle w:val="nv"/>
        <w:spacing w:before="360" w:after="240" w:line="240" w:lineRule="auto"/>
        <w:jc w:val="center"/>
        <w:rPr>
          <w:rFonts w:ascii="Sylfaen" w:hAnsi="Sylfaen" w:cs="Arial"/>
          <w:bCs/>
          <w:sz w:val="26"/>
          <w:szCs w:val="26"/>
        </w:rPr>
      </w:pPr>
      <w:r w:rsidRPr="0060318C">
        <w:rPr>
          <w:rFonts w:ascii="Sylfaen" w:hAnsi="Sylfaen" w:cs="Arial"/>
          <w:bCs/>
          <w:sz w:val="26"/>
          <w:szCs w:val="26"/>
        </w:rPr>
        <w:t xml:space="preserve">A megjelölt </w:t>
      </w:r>
      <w:r w:rsidR="00B1010F">
        <w:rPr>
          <w:rFonts w:ascii="Sylfaen" w:hAnsi="Sylfaen" w:cs="Arial"/>
          <w:bCs/>
          <w:sz w:val="26"/>
          <w:szCs w:val="26"/>
        </w:rPr>
        <w:t>nyolc</w:t>
      </w:r>
      <w:r w:rsidRPr="0060318C">
        <w:rPr>
          <w:rFonts w:ascii="Sylfaen" w:hAnsi="Sylfaen" w:cs="Arial"/>
          <w:bCs/>
          <w:sz w:val="26"/>
          <w:szCs w:val="26"/>
        </w:rPr>
        <w:t xml:space="preserve"> szak</w:t>
      </w:r>
      <w:r w:rsidR="002F0CFB" w:rsidRPr="0060318C">
        <w:rPr>
          <w:rFonts w:ascii="Sylfaen" w:hAnsi="Sylfaen" w:cs="Arial"/>
          <w:bCs/>
          <w:sz w:val="26"/>
          <w:szCs w:val="26"/>
        </w:rPr>
        <w:t>irányból</w:t>
      </w:r>
      <w:r w:rsidRPr="0060318C">
        <w:rPr>
          <w:rFonts w:ascii="Sylfaen" w:hAnsi="Sylfaen" w:cs="Arial"/>
          <w:bCs/>
          <w:sz w:val="26"/>
          <w:szCs w:val="26"/>
        </w:rPr>
        <w:t xml:space="preserve"> minden </w:t>
      </w:r>
      <w:r w:rsidRPr="0060318C">
        <w:rPr>
          <w:rFonts w:ascii="Sylfaen" w:hAnsi="Sylfaen" w:cs="Arial"/>
          <w:bCs/>
          <w:iCs/>
          <w:sz w:val="26"/>
          <w:szCs w:val="26"/>
        </w:rPr>
        <w:t>hallgatónak</w:t>
      </w:r>
      <w:r w:rsidRPr="0060318C">
        <w:rPr>
          <w:rFonts w:ascii="Sylfaen" w:hAnsi="Sylfaen" w:cs="Arial"/>
          <w:bCs/>
          <w:i/>
          <w:iCs/>
          <w:sz w:val="26"/>
          <w:szCs w:val="26"/>
        </w:rPr>
        <w:t xml:space="preserve"> </w:t>
      </w:r>
      <w:r w:rsidRPr="008F2852">
        <w:rPr>
          <w:rFonts w:ascii="Sylfaen" w:hAnsi="Sylfaen" w:cs="Arial"/>
          <w:bCs/>
          <w:i/>
          <w:iCs/>
          <w:sz w:val="26"/>
          <w:szCs w:val="26"/>
        </w:rPr>
        <w:t>egy</w:t>
      </w:r>
      <w:r w:rsidR="008F2852" w:rsidRPr="008F2852">
        <w:rPr>
          <w:rFonts w:ascii="Sylfaen" w:hAnsi="Sylfaen" w:cs="Arial"/>
          <w:bCs/>
          <w:i/>
          <w:iCs/>
          <w:sz w:val="26"/>
          <w:szCs w:val="26"/>
        </w:rPr>
        <w:t xml:space="preserve"> </w:t>
      </w:r>
      <w:r w:rsidR="008F2852" w:rsidRPr="00B345A3">
        <w:rPr>
          <w:rFonts w:ascii="Sylfaen" w:hAnsi="Sylfaen" w:cs="Arial"/>
          <w:bCs/>
          <w:iCs/>
          <w:sz w:val="26"/>
          <w:szCs w:val="26"/>
        </w:rPr>
        <w:t>vagy</w:t>
      </w:r>
      <w:r w:rsidR="008F2852" w:rsidRPr="008F2852">
        <w:rPr>
          <w:rFonts w:ascii="Sylfaen" w:hAnsi="Sylfaen" w:cs="Arial"/>
          <w:bCs/>
          <w:i/>
          <w:iCs/>
          <w:sz w:val="26"/>
          <w:szCs w:val="26"/>
        </w:rPr>
        <w:t xml:space="preserve"> két</w:t>
      </w:r>
      <w:r w:rsidRPr="008F2852">
        <w:rPr>
          <w:rFonts w:ascii="Sylfaen" w:hAnsi="Sylfaen" w:cs="Arial"/>
          <w:bCs/>
          <w:i/>
          <w:iCs/>
          <w:sz w:val="26"/>
          <w:szCs w:val="26"/>
        </w:rPr>
        <w:t xml:space="preserve"> </w:t>
      </w:r>
      <w:r w:rsidR="00D5419E">
        <w:rPr>
          <w:rFonts w:ascii="Sylfaen" w:hAnsi="Sylfaen" w:cs="Arial"/>
          <w:bCs/>
          <w:i/>
          <w:iCs/>
          <w:sz w:val="26"/>
          <w:szCs w:val="26"/>
        </w:rPr>
        <w:br/>
      </w:r>
      <w:r w:rsidRPr="00CB703D">
        <w:rPr>
          <w:rFonts w:ascii="Sylfaen" w:hAnsi="Sylfaen" w:cs="Arial"/>
          <w:bCs/>
          <w:i/>
          <w:iCs/>
          <w:sz w:val="26"/>
          <w:szCs w:val="26"/>
        </w:rPr>
        <w:t>szak</w:t>
      </w:r>
      <w:r w:rsidR="002F0CFB" w:rsidRPr="00CB703D">
        <w:rPr>
          <w:rFonts w:ascii="Sylfaen" w:hAnsi="Sylfaen" w:cs="Arial"/>
          <w:bCs/>
          <w:i/>
          <w:iCs/>
          <w:sz w:val="26"/>
          <w:szCs w:val="26"/>
        </w:rPr>
        <w:t>irányt</w:t>
      </w:r>
      <w:r w:rsidRPr="0060318C">
        <w:rPr>
          <w:rFonts w:ascii="Sylfaen" w:hAnsi="Sylfaen" w:cs="Arial"/>
          <w:bCs/>
          <w:i/>
          <w:iCs/>
          <w:sz w:val="26"/>
          <w:szCs w:val="26"/>
        </w:rPr>
        <w:t xml:space="preserve"> </w:t>
      </w:r>
      <w:r w:rsidR="008F2852">
        <w:rPr>
          <w:rFonts w:ascii="Sylfaen" w:hAnsi="Sylfaen" w:cs="Arial"/>
          <w:bCs/>
          <w:sz w:val="26"/>
          <w:szCs w:val="26"/>
        </w:rPr>
        <w:t>lehet</w:t>
      </w:r>
      <w:r w:rsidR="00D5419E">
        <w:rPr>
          <w:rFonts w:ascii="Sylfaen" w:hAnsi="Sylfaen" w:cs="Arial"/>
          <w:bCs/>
          <w:sz w:val="26"/>
          <w:szCs w:val="26"/>
        </w:rPr>
        <w:t xml:space="preserve"> választania a honlapon közzétett feltételek szerint.</w:t>
      </w:r>
    </w:p>
    <w:p w:rsidR="00712B44" w:rsidRPr="00D000AA" w:rsidRDefault="0083698A" w:rsidP="0083698A">
      <w:pPr>
        <w:pStyle w:val="nv"/>
        <w:spacing w:after="300" w:line="240" w:lineRule="auto"/>
        <w:jc w:val="left"/>
        <w:rPr>
          <w:rFonts w:ascii="Sylfaen" w:hAnsi="Sylfaen" w:cs="Arial"/>
          <w:bCs/>
          <w:color w:val="800000"/>
          <w:sz w:val="26"/>
          <w:szCs w:val="26"/>
        </w:rPr>
      </w:pPr>
      <w:r w:rsidRPr="00D000AA">
        <w:rPr>
          <w:rFonts w:ascii="Sylfaen" w:hAnsi="Sylfaen" w:cs="Arial"/>
          <w:bCs/>
          <w:color w:val="800000"/>
          <w:sz w:val="26"/>
          <w:szCs w:val="26"/>
        </w:rPr>
        <w:t>A jelentkezési lap 20</w:t>
      </w:r>
      <w:r w:rsidR="00987225">
        <w:rPr>
          <w:rFonts w:ascii="Sylfaen" w:hAnsi="Sylfaen" w:cs="Arial"/>
          <w:bCs/>
          <w:color w:val="800000"/>
          <w:sz w:val="26"/>
          <w:szCs w:val="26"/>
        </w:rPr>
        <w:t>20</w:t>
      </w:r>
      <w:r w:rsidRPr="00D000AA">
        <w:rPr>
          <w:rFonts w:ascii="Sylfaen" w:hAnsi="Sylfaen" w:cs="Arial"/>
          <w:bCs/>
          <w:color w:val="800000"/>
          <w:sz w:val="26"/>
          <w:szCs w:val="26"/>
        </w:rPr>
        <w:t xml:space="preserve">. március </w:t>
      </w:r>
      <w:r w:rsidR="00987225">
        <w:rPr>
          <w:rFonts w:ascii="Sylfaen" w:hAnsi="Sylfaen" w:cs="Arial"/>
          <w:bCs/>
          <w:color w:val="800000"/>
          <w:sz w:val="26"/>
          <w:szCs w:val="26"/>
        </w:rPr>
        <w:t>7</w:t>
      </w:r>
      <w:r w:rsidRPr="00D000AA">
        <w:rPr>
          <w:rFonts w:ascii="Sylfaen" w:hAnsi="Sylfaen" w:cs="Arial"/>
          <w:bCs/>
          <w:color w:val="800000"/>
          <w:sz w:val="26"/>
          <w:szCs w:val="26"/>
        </w:rPr>
        <w:t>.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 xml:space="preserve"> (</w:t>
      </w:r>
      <w:r w:rsidR="00C7205C">
        <w:rPr>
          <w:rFonts w:ascii="Sylfaen" w:hAnsi="Sylfaen" w:cs="Arial"/>
          <w:bCs/>
          <w:color w:val="800000"/>
          <w:sz w:val="26"/>
          <w:szCs w:val="26"/>
        </w:rPr>
        <w:t>szombat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 xml:space="preserve"> 0.00 ór</w:t>
      </w:r>
      <w:r w:rsidR="004459C0" w:rsidRPr="00D000AA">
        <w:rPr>
          <w:rFonts w:ascii="Sylfaen" w:hAnsi="Sylfaen" w:cs="Arial"/>
          <w:bCs/>
          <w:color w:val="800000"/>
          <w:sz w:val="26"/>
          <w:szCs w:val="26"/>
        </w:rPr>
        <w:t>a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 xml:space="preserve">) – március </w:t>
      </w:r>
      <w:r w:rsidR="00987225">
        <w:rPr>
          <w:rFonts w:ascii="Sylfaen" w:hAnsi="Sylfaen" w:cs="Arial"/>
          <w:bCs/>
          <w:color w:val="800000"/>
          <w:sz w:val="26"/>
          <w:szCs w:val="26"/>
        </w:rPr>
        <w:t>15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>.</w:t>
      </w:r>
      <w:r w:rsidRPr="00D000AA">
        <w:rPr>
          <w:rFonts w:ascii="Sylfaen" w:hAnsi="Sylfaen" w:cs="Arial"/>
          <w:bCs/>
          <w:color w:val="800000"/>
          <w:sz w:val="26"/>
          <w:szCs w:val="26"/>
        </w:rPr>
        <w:t xml:space="preserve"> 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>(</w:t>
      </w:r>
      <w:r w:rsidR="00880466" w:rsidRPr="00D000AA">
        <w:rPr>
          <w:rFonts w:ascii="Sylfaen" w:hAnsi="Sylfaen" w:cs="Arial"/>
          <w:bCs/>
          <w:color w:val="800000"/>
          <w:sz w:val="26"/>
          <w:szCs w:val="26"/>
        </w:rPr>
        <w:t>vasárnap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 xml:space="preserve"> 23.59 perc) </w:t>
      </w:r>
      <w:r w:rsidR="000F6F6F" w:rsidRPr="00D000AA">
        <w:rPr>
          <w:rFonts w:ascii="Sylfaen" w:hAnsi="Sylfaen" w:cs="Arial"/>
          <w:bCs/>
          <w:color w:val="800000"/>
          <w:sz w:val="26"/>
          <w:szCs w:val="26"/>
        </w:rPr>
        <w:t xml:space="preserve">között 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>lesz elérhető a Neptun rendszerben</w:t>
      </w:r>
      <w:r w:rsidR="000F6F6F" w:rsidRPr="00D000AA">
        <w:rPr>
          <w:rFonts w:ascii="Sylfaen" w:hAnsi="Sylfaen" w:cs="Arial"/>
          <w:bCs/>
          <w:color w:val="800000"/>
          <w:sz w:val="26"/>
          <w:szCs w:val="26"/>
        </w:rPr>
        <w:t xml:space="preserve"> (Kér</w:t>
      </w:r>
      <w:r w:rsidR="00357039" w:rsidRPr="00D000AA">
        <w:rPr>
          <w:rFonts w:ascii="Sylfaen" w:hAnsi="Sylfaen" w:cs="Arial"/>
          <w:bCs/>
          <w:color w:val="800000"/>
          <w:sz w:val="26"/>
          <w:szCs w:val="26"/>
        </w:rPr>
        <w:t>vények</w:t>
      </w:r>
      <w:r w:rsidR="000F6F6F" w:rsidRPr="00D000AA">
        <w:rPr>
          <w:rFonts w:ascii="Sylfaen" w:hAnsi="Sylfaen" w:cs="Arial"/>
          <w:bCs/>
          <w:color w:val="800000"/>
          <w:sz w:val="26"/>
          <w:szCs w:val="26"/>
        </w:rPr>
        <w:t>)</w:t>
      </w:r>
      <w:r w:rsidR="00CD7B93" w:rsidRPr="00D000AA">
        <w:rPr>
          <w:rFonts w:ascii="Sylfaen" w:hAnsi="Sylfaen" w:cs="Arial"/>
          <w:bCs/>
          <w:color w:val="800000"/>
          <w:sz w:val="26"/>
          <w:szCs w:val="26"/>
        </w:rPr>
        <w:t>.</w:t>
      </w:r>
    </w:p>
    <w:p w:rsidR="00712B44" w:rsidRPr="0060318C" w:rsidRDefault="00712B44">
      <w:pPr>
        <w:rPr>
          <w:rFonts w:ascii="Sylfaen" w:hAnsi="Sylfaen" w:cs="Arial"/>
          <w:sz w:val="26"/>
          <w:szCs w:val="26"/>
        </w:rPr>
      </w:pPr>
      <w:r w:rsidRPr="0060318C">
        <w:rPr>
          <w:rFonts w:ascii="Sylfaen" w:hAnsi="Sylfaen" w:cs="Arial"/>
          <w:sz w:val="26"/>
          <w:szCs w:val="26"/>
        </w:rPr>
        <w:t xml:space="preserve">Budapest, </w:t>
      </w:r>
      <w:r w:rsidR="00987225">
        <w:rPr>
          <w:rFonts w:ascii="Sylfaen" w:hAnsi="Sylfaen" w:cs="Arial"/>
          <w:sz w:val="26"/>
          <w:szCs w:val="26"/>
        </w:rPr>
        <w:t xml:space="preserve">2020. február </w:t>
      </w:r>
      <w:r w:rsidR="00071D3A">
        <w:rPr>
          <w:rFonts w:ascii="Sylfaen" w:hAnsi="Sylfaen" w:cs="Arial"/>
          <w:sz w:val="26"/>
          <w:szCs w:val="26"/>
        </w:rPr>
        <w:t>24.</w:t>
      </w:r>
    </w:p>
    <w:p w:rsidR="00712B44" w:rsidRPr="0060318C" w:rsidRDefault="009B1D9E">
      <w:pPr>
        <w:pStyle w:val="alrs"/>
        <w:spacing w:before="480"/>
        <w:rPr>
          <w:rFonts w:ascii="Sylfaen" w:hAnsi="Sylfaen" w:cs="Arial"/>
          <w:sz w:val="26"/>
          <w:szCs w:val="26"/>
        </w:rPr>
      </w:pPr>
      <w:proofErr w:type="gramStart"/>
      <w:r>
        <w:rPr>
          <w:rFonts w:ascii="Sylfaen" w:hAnsi="Sylfaen" w:cs="Arial"/>
          <w:sz w:val="26"/>
          <w:szCs w:val="26"/>
        </w:rPr>
        <w:t>d</w:t>
      </w:r>
      <w:r w:rsidR="00974F88" w:rsidRPr="0060318C">
        <w:rPr>
          <w:rFonts w:ascii="Sylfaen" w:hAnsi="Sylfaen" w:cs="Arial"/>
          <w:sz w:val="26"/>
          <w:szCs w:val="26"/>
        </w:rPr>
        <w:t>r.</w:t>
      </w:r>
      <w:proofErr w:type="gramEnd"/>
      <w:r w:rsidR="00974F88" w:rsidRPr="0060318C">
        <w:rPr>
          <w:rFonts w:ascii="Sylfaen" w:hAnsi="Sylfaen" w:cs="Arial"/>
          <w:sz w:val="26"/>
          <w:szCs w:val="26"/>
        </w:rPr>
        <w:t xml:space="preserve"> Márkus Eszter</w:t>
      </w:r>
    </w:p>
    <w:p w:rsidR="00712B44" w:rsidRPr="0060318C" w:rsidRDefault="00712B44">
      <w:pPr>
        <w:pStyle w:val="alrs"/>
        <w:rPr>
          <w:rFonts w:ascii="Sylfaen" w:hAnsi="Sylfaen" w:cs="Arial"/>
        </w:rPr>
      </w:pPr>
      <w:proofErr w:type="gramStart"/>
      <w:r w:rsidRPr="0060318C">
        <w:rPr>
          <w:rFonts w:ascii="Sylfaen" w:hAnsi="Sylfaen" w:cs="Arial"/>
          <w:sz w:val="26"/>
          <w:szCs w:val="26"/>
        </w:rPr>
        <w:t>oktatási</w:t>
      </w:r>
      <w:proofErr w:type="gramEnd"/>
      <w:r w:rsidR="00DC335D">
        <w:rPr>
          <w:rFonts w:ascii="Sylfaen" w:hAnsi="Sylfaen" w:cs="Arial"/>
          <w:sz w:val="26"/>
          <w:szCs w:val="26"/>
        </w:rPr>
        <w:t xml:space="preserve"> ügyek</w:t>
      </w:r>
      <w:r w:rsidRPr="0060318C">
        <w:rPr>
          <w:rFonts w:ascii="Sylfaen" w:hAnsi="Sylfaen" w:cs="Arial"/>
          <w:sz w:val="26"/>
          <w:szCs w:val="26"/>
        </w:rPr>
        <w:t xml:space="preserve"> </w:t>
      </w:r>
      <w:r w:rsidR="00012065">
        <w:rPr>
          <w:rFonts w:ascii="Sylfaen" w:hAnsi="Sylfaen" w:cs="Arial"/>
          <w:sz w:val="26"/>
          <w:szCs w:val="26"/>
        </w:rPr>
        <w:t>dékán</w:t>
      </w:r>
      <w:r w:rsidRPr="0060318C">
        <w:rPr>
          <w:rFonts w:ascii="Sylfaen" w:hAnsi="Sylfaen" w:cs="Arial"/>
          <w:sz w:val="26"/>
          <w:szCs w:val="26"/>
        </w:rPr>
        <w:t>helyettes</w:t>
      </w:r>
      <w:r w:rsidR="00DC335D">
        <w:rPr>
          <w:rFonts w:ascii="Sylfaen" w:hAnsi="Sylfaen" w:cs="Arial"/>
          <w:sz w:val="26"/>
          <w:szCs w:val="26"/>
        </w:rPr>
        <w:t>e</w:t>
      </w:r>
    </w:p>
    <w:sectPr w:rsidR="00712B44" w:rsidRPr="0060318C" w:rsidSect="007F01DF">
      <w:headerReference w:type="default" r:id="rId6"/>
      <w:type w:val="continuous"/>
      <w:pgSz w:w="11907" w:h="16840" w:code="9"/>
      <w:pgMar w:top="1021" w:right="1021" w:bottom="1021" w:left="1021" w:header="709" w:footer="709" w:gutter="0"/>
      <w:pgBorders w:offsetFrom="page">
        <w:top w:val="dashDotStroked" w:sz="24" w:space="24" w:color="800000"/>
        <w:left w:val="dashDotStroked" w:sz="24" w:space="24" w:color="800000"/>
        <w:bottom w:val="dashDotStroked" w:sz="24" w:space="24" w:color="800000"/>
        <w:right w:val="dashDotStroked" w:sz="24" w:space="24" w:color="800000"/>
      </w:pgBorders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0F" w:rsidRDefault="00D60D0F">
      <w:r>
        <w:separator/>
      </w:r>
    </w:p>
  </w:endnote>
  <w:endnote w:type="continuationSeparator" w:id="0">
    <w:p w:rsidR="00D60D0F" w:rsidRDefault="00D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Switzerl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0F" w:rsidRDefault="00D60D0F">
      <w:r>
        <w:separator/>
      </w:r>
    </w:p>
  </w:footnote>
  <w:footnote w:type="continuationSeparator" w:id="0">
    <w:p w:rsidR="00D60D0F" w:rsidRDefault="00D6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E5" w:rsidRPr="00643B63" w:rsidRDefault="00C85DE5">
    <w:pPr>
      <w:pStyle w:val="lfej"/>
      <w:jc w:val="left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C"/>
    <w:rsid w:val="00000F0E"/>
    <w:rsid w:val="000022E7"/>
    <w:rsid w:val="00012065"/>
    <w:rsid w:val="00022A21"/>
    <w:rsid w:val="0002706C"/>
    <w:rsid w:val="00070E39"/>
    <w:rsid w:val="00071D3A"/>
    <w:rsid w:val="00080A4D"/>
    <w:rsid w:val="00085A99"/>
    <w:rsid w:val="00092BC7"/>
    <w:rsid w:val="000A7C00"/>
    <w:rsid w:val="000B1403"/>
    <w:rsid w:val="000F6F6F"/>
    <w:rsid w:val="00104E69"/>
    <w:rsid w:val="00132B85"/>
    <w:rsid w:val="00144271"/>
    <w:rsid w:val="00173EDD"/>
    <w:rsid w:val="00184B5F"/>
    <w:rsid w:val="001A407C"/>
    <w:rsid w:val="001D0321"/>
    <w:rsid w:val="001E59DD"/>
    <w:rsid w:val="00211AB8"/>
    <w:rsid w:val="002475D0"/>
    <w:rsid w:val="002632A3"/>
    <w:rsid w:val="00280663"/>
    <w:rsid w:val="00284101"/>
    <w:rsid w:val="002E15FE"/>
    <w:rsid w:val="002E679A"/>
    <w:rsid w:val="002F0CFB"/>
    <w:rsid w:val="00322150"/>
    <w:rsid w:val="00327A78"/>
    <w:rsid w:val="003333E0"/>
    <w:rsid w:val="00357039"/>
    <w:rsid w:val="0036193F"/>
    <w:rsid w:val="00365D36"/>
    <w:rsid w:val="003674BA"/>
    <w:rsid w:val="00374FD5"/>
    <w:rsid w:val="00386086"/>
    <w:rsid w:val="00394944"/>
    <w:rsid w:val="003A6BF9"/>
    <w:rsid w:val="003C7DD3"/>
    <w:rsid w:val="003D371A"/>
    <w:rsid w:val="003F7570"/>
    <w:rsid w:val="0041082A"/>
    <w:rsid w:val="00441066"/>
    <w:rsid w:val="004459C0"/>
    <w:rsid w:val="00475C9A"/>
    <w:rsid w:val="004876F8"/>
    <w:rsid w:val="00493C49"/>
    <w:rsid w:val="004A2E55"/>
    <w:rsid w:val="004C0347"/>
    <w:rsid w:val="004C6C93"/>
    <w:rsid w:val="004E5025"/>
    <w:rsid w:val="00500127"/>
    <w:rsid w:val="0050554E"/>
    <w:rsid w:val="00507597"/>
    <w:rsid w:val="00533851"/>
    <w:rsid w:val="00554CB6"/>
    <w:rsid w:val="005629D2"/>
    <w:rsid w:val="005A1BCD"/>
    <w:rsid w:val="005B5129"/>
    <w:rsid w:val="005D2EEE"/>
    <w:rsid w:val="005D3801"/>
    <w:rsid w:val="005F3D54"/>
    <w:rsid w:val="005F6BFD"/>
    <w:rsid w:val="005F719A"/>
    <w:rsid w:val="0060318C"/>
    <w:rsid w:val="006057E1"/>
    <w:rsid w:val="0060594C"/>
    <w:rsid w:val="00611BF5"/>
    <w:rsid w:val="006339F8"/>
    <w:rsid w:val="00633E85"/>
    <w:rsid w:val="00635CE1"/>
    <w:rsid w:val="00643B63"/>
    <w:rsid w:val="00656F6F"/>
    <w:rsid w:val="00677CA0"/>
    <w:rsid w:val="00684185"/>
    <w:rsid w:val="00687FDF"/>
    <w:rsid w:val="00691C42"/>
    <w:rsid w:val="006B519B"/>
    <w:rsid w:val="006E432F"/>
    <w:rsid w:val="006E4884"/>
    <w:rsid w:val="006E6F87"/>
    <w:rsid w:val="006F0E8A"/>
    <w:rsid w:val="00705D37"/>
    <w:rsid w:val="00712B44"/>
    <w:rsid w:val="00734553"/>
    <w:rsid w:val="007413F8"/>
    <w:rsid w:val="007B57BD"/>
    <w:rsid w:val="007F01DF"/>
    <w:rsid w:val="007F5D97"/>
    <w:rsid w:val="00804512"/>
    <w:rsid w:val="0083536C"/>
    <w:rsid w:val="0083698A"/>
    <w:rsid w:val="0086118C"/>
    <w:rsid w:val="00880466"/>
    <w:rsid w:val="008C2938"/>
    <w:rsid w:val="008C2F37"/>
    <w:rsid w:val="008D170A"/>
    <w:rsid w:val="008F2852"/>
    <w:rsid w:val="008F5B90"/>
    <w:rsid w:val="0090065E"/>
    <w:rsid w:val="009044BC"/>
    <w:rsid w:val="0091156C"/>
    <w:rsid w:val="00945F3E"/>
    <w:rsid w:val="00974F88"/>
    <w:rsid w:val="00987025"/>
    <w:rsid w:val="00987225"/>
    <w:rsid w:val="00992526"/>
    <w:rsid w:val="009B070E"/>
    <w:rsid w:val="009B1D9E"/>
    <w:rsid w:val="009C2103"/>
    <w:rsid w:val="009E02F5"/>
    <w:rsid w:val="00A10C26"/>
    <w:rsid w:val="00A14E3C"/>
    <w:rsid w:val="00A21965"/>
    <w:rsid w:val="00A26678"/>
    <w:rsid w:val="00A560D7"/>
    <w:rsid w:val="00AC1115"/>
    <w:rsid w:val="00AC23BD"/>
    <w:rsid w:val="00AE7310"/>
    <w:rsid w:val="00B1010F"/>
    <w:rsid w:val="00B345A3"/>
    <w:rsid w:val="00B54969"/>
    <w:rsid w:val="00B615CF"/>
    <w:rsid w:val="00B85839"/>
    <w:rsid w:val="00B938A9"/>
    <w:rsid w:val="00BB4A25"/>
    <w:rsid w:val="00BF3B6C"/>
    <w:rsid w:val="00C3741C"/>
    <w:rsid w:val="00C4237B"/>
    <w:rsid w:val="00C456F3"/>
    <w:rsid w:val="00C7205C"/>
    <w:rsid w:val="00C85DE5"/>
    <w:rsid w:val="00CB703D"/>
    <w:rsid w:val="00CC4971"/>
    <w:rsid w:val="00CD7B93"/>
    <w:rsid w:val="00D000AA"/>
    <w:rsid w:val="00D0286D"/>
    <w:rsid w:val="00D5419E"/>
    <w:rsid w:val="00D60D0F"/>
    <w:rsid w:val="00D970F2"/>
    <w:rsid w:val="00DB19E0"/>
    <w:rsid w:val="00DC335D"/>
    <w:rsid w:val="00DD0FAC"/>
    <w:rsid w:val="00DD2212"/>
    <w:rsid w:val="00E33814"/>
    <w:rsid w:val="00E426C0"/>
    <w:rsid w:val="00F06144"/>
    <w:rsid w:val="00F1078D"/>
    <w:rsid w:val="00F61405"/>
    <w:rsid w:val="00F63FE0"/>
    <w:rsid w:val="00F64D1F"/>
    <w:rsid w:val="00FA19D8"/>
    <w:rsid w:val="00FA6554"/>
    <w:rsid w:val="00FB12F6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346252"/>
  <w15:docId w15:val="{6369E997-049E-4B68-82D9-4D2C0B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qFormat/>
    <w:pPr>
      <w:keepNext/>
      <w:spacing w:line="320" w:lineRule="atLeast"/>
      <w:jc w:val="center"/>
      <w:outlineLvl w:val="1"/>
    </w:pPr>
    <w:rPr>
      <w:rFonts w:ascii="Times New Roman" w:hAnsi="Times New Roman"/>
      <w:b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HToronto" w:hAnsi="HToronto"/>
    </w:rPr>
  </w:style>
  <w:style w:type="paragraph" w:styleId="lfej">
    <w:name w:val="header"/>
    <w:basedOn w:val="Norml"/>
    <w:pPr>
      <w:jc w:val="center"/>
    </w:pPr>
    <w:rPr>
      <w:rFonts w:ascii="HToronto" w:hAnsi="HToronto"/>
    </w:rPr>
  </w:style>
  <w:style w:type="paragraph" w:styleId="Lbjegyzetszveg">
    <w:name w:val="footnote text"/>
    <w:basedOn w:val="Norml"/>
    <w:semiHidden/>
    <w:rPr>
      <w:rFonts w:ascii="HToronto" w:hAnsi="HToronto"/>
      <w:sz w:val="16"/>
      <w:lang w:val="de-DE"/>
    </w:rPr>
  </w:style>
  <w:style w:type="paragraph" w:customStyle="1" w:styleId="alrs">
    <w:name w:val="aláírás"/>
    <w:basedOn w:val="Norml"/>
    <w:pPr>
      <w:ind w:left="4536"/>
      <w:jc w:val="center"/>
    </w:pPr>
    <w:rPr>
      <w:rFonts w:ascii="HToronto" w:hAnsi="HToronto"/>
    </w:rPr>
  </w:style>
  <w:style w:type="paragraph" w:customStyle="1" w:styleId="1">
    <w:name w:val="1."/>
    <w:basedOn w:val="Norml"/>
    <w:pPr>
      <w:ind w:left="284" w:hanging="284"/>
    </w:pPr>
    <w:rPr>
      <w:rFonts w:ascii="HToronto" w:hAnsi="HToronto"/>
    </w:rPr>
  </w:style>
  <w:style w:type="paragraph" w:customStyle="1" w:styleId="10">
    <w:name w:val="1.)"/>
    <w:basedOn w:val="Norml"/>
    <w:pPr>
      <w:ind w:left="313" w:hanging="313"/>
    </w:pPr>
    <w:rPr>
      <w:rFonts w:ascii="HToronto" w:hAnsi="HToronto"/>
    </w:rPr>
  </w:style>
  <w:style w:type="paragraph" w:customStyle="1" w:styleId="bek">
    <w:name w:val="bek"/>
    <w:basedOn w:val="Norml"/>
    <w:pPr>
      <w:ind w:left="170" w:hanging="170"/>
    </w:pPr>
    <w:rPr>
      <w:rFonts w:ascii="HToronto" w:hAnsi="HToronto"/>
    </w:rPr>
  </w:style>
  <w:style w:type="paragraph" w:customStyle="1" w:styleId="03">
    <w:name w:val="0.3"/>
    <w:basedOn w:val="Norml"/>
    <w:pPr>
      <w:ind w:left="199" w:hanging="199"/>
    </w:pPr>
    <w:rPr>
      <w:rFonts w:ascii="HToronto" w:hAnsi="HToronto"/>
      <w:lang w:val="en-GB"/>
    </w:rPr>
  </w:style>
  <w:style w:type="paragraph" w:customStyle="1" w:styleId="szoveg">
    <w:name w:val="szoveg"/>
    <w:basedOn w:val="Norml"/>
    <w:rPr>
      <w:rFonts w:ascii="HEuromode" w:hAnsi="HEuromode"/>
      <w:sz w:val="18"/>
    </w:rPr>
  </w:style>
  <w:style w:type="paragraph" w:customStyle="1" w:styleId="alcim">
    <w:name w:val="alcim"/>
    <w:basedOn w:val="Cmsor1"/>
    <w:pPr>
      <w:spacing w:before="480" w:after="240" w:line="280" w:lineRule="atLeast"/>
      <w:jc w:val="center"/>
      <w:outlineLvl w:val="9"/>
    </w:pPr>
    <w:rPr>
      <w:rFonts w:ascii="HToronto" w:hAnsi="HToronto"/>
      <w:sz w:val="24"/>
      <w:lang w:val="de-DE"/>
    </w:rPr>
  </w:style>
  <w:style w:type="paragraph" w:customStyle="1" w:styleId="loy">
    <w:name w:val="loy"/>
    <w:basedOn w:val="Norml"/>
    <w:next w:val="Norml"/>
    <w:rPr>
      <w:rFonts w:ascii="HToronto" w:hAnsi="HToronto"/>
      <w:sz w:val="18"/>
    </w:rPr>
  </w:style>
  <w:style w:type="paragraph" w:customStyle="1" w:styleId="05">
    <w:name w:val="0.5"/>
    <w:basedOn w:val="Norml"/>
    <w:pPr>
      <w:ind w:left="284"/>
    </w:pPr>
    <w:rPr>
      <w:rFonts w:ascii="HToronto" w:hAnsi="HToronto"/>
      <w:sz w:val="18"/>
    </w:rPr>
  </w:style>
  <w:style w:type="paragraph" w:customStyle="1" w:styleId="szam">
    <w:name w:val="szam"/>
    <w:basedOn w:val="Norml"/>
    <w:pPr>
      <w:jc w:val="right"/>
    </w:pPr>
    <w:rPr>
      <w:rFonts w:ascii="HToronto" w:hAnsi="HToronto"/>
      <w:b/>
      <w:sz w:val="40"/>
    </w:rPr>
  </w:style>
  <w:style w:type="paragraph" w:customStyle="1" w:styleId="targy">
    <w:name w:val="targy"/>
    <w:basedOn w:val="Norml"/>
    <w:rPr>
      <w:rFonts w:ascii="HEuromode" w:hAnsi="HEuromode"/>
      <w:b/>
      <w:sz w:val="30"/>
    </w:rPr>
  </w:style>
  <w:style w:type="paragraph" w:customStyle="1" w:styleId="kt-ajir">
    <w:name w:val="köt-aj.ir."/>
    <w:basedOn w:val="Norml"/>
    <w:rPr>
      <w:rFonts w:ascii="HToronto" w:hAnsi="HToronto"/>
      <w:sz w:val="18"/>
    </w:rPr>
  </w:style>
  <w:style w:type="paragraph" w:customStyle="1" w:styleId="kodszam">
    <w:name w:val="kodszam"/>
    <w:basedOn w:val="Norml"/>
    <w:pPr>
      <w:jc w:val="right"/>
    </w:pPr>
    <w:rPr>
      <w:rFonts w:ascii="HEuromode" w:hAnsi="HEuromode"/>
      <w:b/>
      <w:sz w:val="40"/>
    </w:rPr>
  </w:style>
  <w:style w:type="paragraph" w:customStyle="1" w:styleId="irod2">
    <w:name w:val="irod2"/>
    <w:basedOn w:val="Norml"/>
    <w:pPr>
      <w:ind w:left="256"/>
    </w:pPr>
    <w:rPr>
      <w:rFonts w:ascii="HEuromode" w:hAnsi="HEuromode"/>
      <w:sz w:val="18"/>
    </w:rPr>
  </w:style>
  <w:style w:type="paragraph" w:customStyle="1" w:styleId="irod1">
    <w:name w:val="irod1."/>
    <w:basedOn w:val="irod2"/>
    <w:pPr>
      <w:ind w:hanging="227"/>
    </w:pPr>
  </w:style>
  <w:style w:type="paragraph" w:customStyle="1" w:styleId="irod">
    <w:name w:val="irod"/>
    <w:basedOn w:val="Norml"/>
    <w:pPr>
      <w:ind w:left="170"/>
    </w:pPr>
    <w:rPr>
      <w:rFonts w:ascii="HToronto" w:hAnsi="HToronto"/>
      <w:lang w:val="en-GB"/>
    </w:rPr>
  </w:style>
  <w:style w:type="paragraph" w:customStyle="1" w:styleId="irod10">
    <w:name w:val="irod1"/>
    <w:basedOn w:val="Norml"/>
    <w:pPr>
      <w:ind w:left="256" w:hanging="256"/>
      <w:jc w:val="left"/>
    </w:pPr>
    <w:rPr>
      <w:rFonts w:ascii="HEuromode" w:hAnsi="HEuromode"/>
      <w:sz w:val="18"/>
    </w:rPr>
  </w:style>
  <w:style w:type="paragraph" w:customStyle="1" w:styleId="1-hez-bek">
    <w:name w:val="1.)-hez - bek."/>
    <w:basedOn w:val="Norml"/>
    <w:pPr>
      <w:ind w:left="510"/>
    </w:pPr>
    <w:rPr>
      <w:rFonts w:ascii="HToronto" w:hAnsi="HToronto"/>
    </w:rPr>
  </w:style>
  <w:style w:type="paragraph" w:customStyle="1" w:styleId="1-hezabek">
    <w:name w:val="1.)-hez a.) bek."/>
    <w:basedOn w:val="Norml"/>
    <w:rPr>
      <w:rFonts w:ascii="HToronto" w:hAnsi="HToronto"/>
    </w:rPr>
  </w:style>
  <w:style w:type="paragraph" w:customStyle="1" w:styleId="alrs0">
    <w:name w:val="aláírás"/>
    <w:basedOn w:val="Norml"/>
    <w:pPr>
      <w:ind w:left="4820"/>
      <w:jc w:val="center"/>
    </w:pPr>
    <w:rPr>
      <w:rFonts w:ascii="HToronto" w:hAnsi="HToronto"/>
    </w:rPr>
  </w:style>
  <w:style w:type="paragraph" w:customStyle="1" w:styleId="alrs1">
    <w:name w:val="aláírás"/>
    <w:basedOn w:val="Norml"/>
    <w:pPr>
      <w:ind w:left="4820"/>
      <w:jc w:val="center"/>
    </w:pPr>
    <w:rPr>
      <w:rFonts w:ascii="HToronto" w:hAnsi="HToronto"/>
    </w:rPr>
  </w:style>
  <w:style w:type="paragraph" w:customStyle="1" w:styleId="85">
    <w:name w:val="8.5"/>
    <w:basedOn w:val="Norml"/>
    <w:pPr>
      <w:ind w:left="4820"/>
    </w:pPr>
    <w:rPr>
      <w:rFonts w:ascii="HToronto" w:hAnsi="HToronto"/>
    </w:rPr>
  </w:style>
  <w:style w:type="paragraph" w:customStyle="1" w:styleId="99">
    <w:name w:val="9.9"/>
    <w:basedOn w:val="Norml"/>
    <w:pPr>
      <w:ind w:left="5613"/>
    </w:pPr>
    <w:rPr>
      <w:rFonts w:ascii="HToronto" w:hAnsi="HToronto"/>
    </w:rPr>
  </w:style>
  <w:style w:type="paragraph" w:customStyle="1" w:styleId="focim">
    <w:name w:val="focim"/>
    <w:basedOn w:val="Norml"/>
    <w:pPr>
      <w:spacing w:before="1200" w:after="480" w:line="280" w:lineRule="atLeast"/>
    </w:pPr>
    <w:rPr>
      <w:rFonts w:ascii="HToronto" w:hAnsi="HToronto"/>
      <w:sz w:val="30"/>
    </w:rPr>
  </w:style>
  <w:style w:type="paragraph" w:customStyle="1" w:styleId="tompa">
    <w:name w:val="tompa"/>
    <w:basedOn w:val="0"/>
    <w:pPr>
      <w:ind w:firstLine="0"/>
    </w:pPr>
  </w:style>
  <w:style w:type="paragraph" w:customStyle="1" w:styleId="0">
    <w:name w:val="0"/>
    <w:basedOn w:val="Norml"/>
    <w:pPr>
      <w:spacing w:line="280" w:lineRule="atLeast"/>
      <w:ind w:firstLine="227"/>
    </w:pPr>
    <w:rPr>
      <w:rFonts w:ascii="HToronto" w:hAnsi="HToronto"/>
      <w:sz w:val="20"/>
      <w:lang w:val="de-DE"/>
    </w:rPr>
  </w:style>
  <w:style w:type="paragraph" w:customStyle="1" w:styleId="04bek">
    <w:name w:val="0.4 bek"/>
    <w:basedOn w:val="Norml"/>
    <w:pPr>
      <w:spacing w:line="280" w:lineRule="atLeast"/>
      <w:ind w:firstLine="227"/>
    </w:pPr>
    <w:rPr>
      <w:rFonts w:ascii="HToronto" w:hAnsi="HToronto"/>
      <w:sz w:val="20"/>
    </w:rPr>
  </w:style>
  <w:style w:type="paragraph" w:customStyle="1" w:styleId="szerzo">
    <w:name w:val="szerzo"/>
    <w:basedOn w:val="Norml"/>
    <w:pPr>
      <w:spacing w:before="1200" w:line="280" w:lineRule="atLeast"/>
    </w:pPr>
    <w:rPr>
      <w:rFonts w:ascii="HToronto" w:hAnsi="HToronto"/>
      <w:i/>
      <w:spacing w:val="-15"/>
    </w:rPr>
  </w:style>
  <w:style w:type="paragraph" w:customStyle="1" w:styleId="cim">
    <w:name w:val="cim"/>
    <w:basedOn w:val="Norml"/>
    <w:pPr>
      <w:spacing w:after="480" w:line="280" w:lineRule="atLeast"/>
    </w:pPr>
    <w:rPr>
      <w:rFonts w:ascii="HToronto" w:hAnsi="HToronto"/>
      <w:spacing w:val="-15"/>
      <w:sz w:val="30"/>
    </w:rPr>
  </w:style>
  <w:style w:type="paragraph" w:customStyle="1" w:styleId="alcim0">
    <w:name w:val="alcim"/>
    <w:basedOn w:val="Norml"/>
    <w:pPr>
      <w:spacing w:before="480" w:after="240" w:line="280" w:lineRule="atLeast"/>
    </w:pPr>
    <w:rPr>
      <w:rFonts w:ascii="HToronto" w:hAnsi="HToronto"/>
      <w:sz w:val="20"/>
    </w:rPr>
  </w:style>
  <w:style w:type="paragraph" w:customStyle="1" w:styleId="alcim1">
    <w:name w:val="alcim"/>
    <w:basedOn w:val="Norml"/>
    <w:rPr>
      <w:rFonts w:ascii="HEuromode" w:hAnsi="HEuromode"/>
      <w:b/>
      <w:sz w:val="20"/>
    </w:rPr>
  </w:style>
  <w:style w:type="paragraph" w:customStyle="1" w:styleId="bek04">
    <w:name w:val="bek 0.4"/>
    <w:basedOn w:val="Norml"/>
    <w:pPr>
      <w:spacing w:line="280" w:lineRule="atLeast"/>
      <w:ind w:left="369" w:hanging="142"/>
    </w:pPr>
    <w:rPr>
      <w:rFonts w:ascii="HToronto" w:hAnsi="HToronto"/>
      <w:sz w:val="20"/>
    </w:rPr>
  </w:style>
  <w:style w:type="paragraph" w:customStyle="1" w:styleId="alrs2">
    <w:name w:val="aláírás"/>
    <w:basedOn w:val="Norml"/>
    <w:pPr>
      <w:ind w:left="4536"/>
      <w:jc w:val="center"/>
    </w:pPr>
  </w:style>
  <w:style w:type="paragraph" w:customStyle="1" w:styleId="alrs3">
    <w:name w:val="aláírás"/>
    <w:basedOn w:val="Norml"/>
    <w:pPr>
      <w:ind w:left="4536"/>
      <w:jc w:val="center"/>
    </w:pPr>
    <w:rPr>
      <w:rFonts w:ascii="HToronto" w:hAnsi="HToronto"/>
    </w:rPr>
  </w:style>
  <w:style w:type="paragraph" w:customStyle="1" w:styleId="06">
    <w:name w:val="0.6"/>
    <w:basedOn w:val="Norml"/>
    <w:pPr>
      <w:spacing w:line="280" w:lineRule="atLeast"/>
      <w:ind w:left="340"/>
    </w:pPr>
    <w:rPr>
      <w:rFonts w:ascii="HToronto" w:hAnsi="HToronto"/>
      <w:sz w:val="20"/>
    </w:rPr>
  </w:style>
  <w:style w:type="paragraph" w:customStyle="1" w:styleId="perc">
    <w:name w:val="perc"/>
    <w:basedOn w:val="Norml"/>
    <w:pPr>
      <w:spacing w:line="360" w:lineRule="atLeast"/>
    </w:pPr>
    <w:rPr>
      <w:rFonts w:ascii="HToronto" w:hAnsi="HToronto"/>
      <w:b/>
      <w:position w:val="6"/>
      <w:sz w:val="14"/>
    </w:rPr>
  </w:style>
  <w:style w:type="paragraph" w:customStyle="1" w:styleId="tanfkd">
    <w:name w:val="tanfkód"/>
    <w:basedOn w:val="Norml"/>
    <w:pPr>
      <w:spacing w:after="120"/>
      <w:jc w:val="right"/>
    </w:pPr>
    <w:rPr>
      <w:rFonts w:ascii="HToronto" w:hAnsi="HToronto"/>
      <w:b/>
      <w:sz w:val="22"/>
    </w:rPr>
  </w:style>
  <w:style w:type="paragraph" w:customStyle="1" w:styleId="063">
    <w:name w:val="0.63"/>
    <w:basedOn w:val="Norml"/>
    <w:pPr>
      <w:ind w:left="357"/>
      <w:jc w:val="left"/>
    </w:pPr>
    <w:rPr>
      <w:rFonts w:ascii="HToronto" w:hAnsi="HToronto"/>
      <w:sz w:val="22"/>
    </w:rPr>
  </w:style>
  <w:style w:type="paragraph" w:customStyle="1" w:styleId="nv">
    <w:name w:val="név"/>
    <w:basedOn w:val="Norml"/>
    <w:pPr>
      <w:spacing w:line="312" w:lineRule="atLeast"/>
    </w:pPr>
    <w:rPr>
      <w:rFonts w:ascii="HToronto" w:hAnsi="HToronto"/>
      <w:b/>
    </w:rPr>
  </w:style>
  <w:style w:type="paragraph" w:customStyle="1" w:styleId="nv0">
    <w:name w:val="név"/>
    <w:basedOn w:val="Norml"/>
    <w:pPr>
      <w:spacing w:line="312" w:lineRule="atLeast"/>
    </w:pPr>
    <w:rPr>
      <w:rFonts w:ascii="HToronto" w:hAnsi="HToronto"/>
      <w:b/>
    </w:rPr>
  </w:style>
  <w:style w:type="paragraph" w:customStyle="1" w:styleId="alapsor">
    <w:name w:val="alapsor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Inskiad">
    <w:name w:val="In és kiadó"/>
    <w:basedOn w:val="Norml"/>
    <w:pPr>
      <w:spacing w:line="312" w:lineRule="atLeast"/>
      <w:ind w:left="567"/>
    </w:pPr>
    <w:rPr>
      <w:rFonts w:ascii="HToronto" w:hAnsi="HToronto"/>
      <w:sz w:val="20"/>
    </w:rPr>
  </w:style>
  <w:style w:type="paragraph" w:customStyle="1" w:styleId="nv1">
    <w:name w:val="név"/>
    <w:basedOn w:val="Norml"/>
    <w:pPr>
      <w:spacing w:line="312" w:lineRule="atLeast"/>
    </w:pPr>
    <w:rPr>
      <w:rFonts w:ascii="HToronto" w:hAnsi="HToronto"/>
      <w:b/>
    </w:rPr>
  </w:style>
  <w:style w:type="paragraph" w:customStyle="1" w:styleId="alap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alap0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alap1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alap2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kz">
    <w:name w:val="köz"/>
    <w:basedOn w:val="Norml"/>
    <w:rPr>
      <w:rFonts w:ascii="HToronto" w:hAnsi="HToronto"/>
      <w:sz w:val="20"/>
    </w:rPr>
  </w:style>
  <w:style w:type="paragraph" w:customStyle="1" w:styleId="alap3">
    <w:name w:val="alap"/>
    <w:basedOn w:val="Norml"/>
    <w:pPr>
      <w:spacing w:line="312" w:lineRule="atLeast"/>
      <w:ind w:left="567" w:hanging="567"/>
    </w:pPr>
    <w:rPr>
      <w:rFonts w:ascii="HToronto" w:hAnsi="HToronto"/>
    </w:rPr>
  </w:style>
  <w:style w:type="paragraph" w:customStyle="1" w:styleId="alap4">
    <w:name w:val="alap"/>
    <w:basedOn w:val="Norml"/>
    <w:pPr>
      <w:spacing w:line="312" w:lineRule="atLeast"/>
      <w:ind w:left="567" w:hanging="567"/>
    </w:pPr>
    <w:rPr>
      <w:rFonts w:ascii="HToronto" w:hAnsi="HToronto"/>
    </w:rPr>
  </w:style>
  <w:style w:type="paragraph" w:customStyle="1" w:styleId="alap5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alap6">
    <w:name w:val="alap"/>
    <w:basedOn w:val="Norml"/>
    <w:pPr>
      <w:spacing w:line="312" w:lineRule="atLeast"/>
      <w:ind w:left="567" w:hanging="567"/>
    </w:pPr>
    <w:rPr>
      <w:rFonts w:ascii="HToronto" w:hAnsi="HToronto"/>
      <w:sz w:val="20"/>
    </w:rPr>
  </w:style>
  <w:style w:type="paragraph" w:customStyle="1" w:styleId="nv2">
    <w:name w:val="név"/>
    <w:basedOn w:val="Norml"/>
    <w:next w:val="Norml"/>
    <w:pPr>
      <w:spacing w:line="312" w:lineRule="atLeast"/>
    </w:pPr>
    <w:rPr>
      <w:rFonts w:ascii="HToronto" w:hAnsi="HToronto"/>
      <w:b/>
    </w:rPr>
  </w:style>
  <w:style w:type="paragraph" w:customStyle="1" w:styleId="megszlts">
    <w:name w:val="megszólítás"/>
    <w:basedOn w:val="Norml"/>
    <w:pPr>
      <w:jc w:val="center"/>
    </w:pPr>
    <w:rPr>
      <w:rFonts w:ascii="HToronto" w:hAnsi="HToronto"/>
      <w:b/>
      <w:spacing w:val="25"/>
      <w:sz w:val="26"/>
    </w:rPr>
  </w:style>
  <w:style w:type="paragraph" w:customStyle="1" w:styleId="fekvalr">
    <w:name w:val="fekvõaláír"/>
    <w:basedOn w:val="Norml"/>
    <w:pPr>
      <w:ind w:left="10773"/>
      <w:jc w:val="center"/>
    </w:pPr>
    <w:rPr>
      <w:rFonts w:ascii="HToronto" w:hAnsi="HToronto"/>
    </w:rPr>
  </w:style>
  <w:style w:type="paragraph" w:customStyle="1" w:styleId="fellebbalir">
    <w:name w:val="fellebb aláir"/>
    <w:basedOn w:val="Norml"/>
    <w:pPr>
      <w:ind w:left="4536"/>
      <w:jc w:val="center"/>
    </w:pPr>
    <w:rPr>
      <w:rFonts w:ascii="HSwitzerland" w:hAnsi="HSwitzerland"/>
    </w:rPr>
  </w:style>
  <w:style w:type="paragraph" w:customStyle="1" w:styleId="focim1">
    <w:name w:val="focim1."/>
    <w:basedOn w:val="Norml"/>
    <w:pPr>
      <w:spacing w:before="1200" w:after="480" w:line="280" w:lineRule="atLeast"/>
      <w:jc w:val="center"/>
    </w:pPr>
    <w:rPr>
      <w:rFonts w:ascii="HToronto" w:hAnsi="HToronto"/>
      <w:b/>
      <w:spacing w:val="-15"/>
      <w:sz w:val="30"/>
      <w:lang w:val="de-DE"/>
    </w:rPr>
  </w:style>
  <w:style w:type="paragraph" w:customStyle="1" w:styleId="Untertitel1">
    <w:name w:val="Untertitel 1"/>
    <w:basedOn w:val="Norml"/>
    <w:pPr>
      <w:spacing w:line="280" w:lineRule="atLeast"/>
      <w:jc w:val="left"/>
    </w:pPr>
    <w:rPr>
      <w:rFonts w:ascii="HToronto" w:hAnsi="HToronto"/>
      <w:sz w:val="20"/>
      <w:lang w:val="de-DE"/>
    </w:rPr>
  </w:style>
  <w:style w:type="paragraph" w:customStyle="1" w:styleId="instrueltt">
    <w:name w:val="instru elõtt"/>
    <w:basedOn w:val="Norml"/>
    <w:pPr>
      <w:spacing w:before="192" w:line="280" w:lineRule="atLeast"/>
    </w:pPr>
    <w:rPr>
      <w:rFonts w:ascii="HToronto" w:hAnsi="HToronto"/>
      <w:i/>
      <w:sz w:val="20"/>
      <w:lang w:val="de-DE"/>
    </w:rPr>
  </w:style>
  <w:style w:type="paragraph" w:styleId="Cm">
    <w:name w:val="Title"/>
    <w:basedOn w:val="Norml"/>
    <w:qFormat/>
    <w:pPr>
      <w:tabs>
        <w:tab w:val="left" w:pos="4253"/>
      </w:tabs>
      <w:jc w:val="center"/>
    </w:pPr>
    <w:rPr>
      <w:rFonts w:ascii="Times New Roman" w:hAnsi="Times New Roman"/>
      <w:b/>
      <w:spacing w:val="60"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spacing w:before="240" w:after="240" w:line="320" w:lineRule="atLeast"/>
      <w:jc w:val="center"/>
    </w:pPr>
    <w:rPr>
      <w:rFonts w:cs="Arial"/>
      <w:b/>
      <w:bCs/>
      <w:sz w:val="27"/>
    </w:rPr>
  </w:style>
  <w:style w:type="table" w:styleId="Rcsostblzat">
    <w:name w:val="Table Grid"/>
    <w:basedOn w:val="Normltblzat"/>
    <w:rsid w:val="00B8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BGGYK_Dékáni Titkárság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Komáromi Hajnalka</dc:creator>
  <cp:lastModifiedBy>Komáromi Hajnalka</cp:lastModifiedBy>
  <cp:revision>5</cp:revision>
  <cp:lastPrinted>2020-02-24T08:15:00Z</cp:lastPrinted>
  <dcterms:created xsi:type="dcterms:W3CDTF">2020-02-12T13:58:00Z</dcterms:created>
  <dcterms:modified xsi:type="dcterms:W3CDTF">2020-02-24T08:16:00Z</dcterms:modified>
</cp:coreProperties>
</file>